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河海大学文天学院消防器材招标采购公告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河海大学文天学院就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消防器材项目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 xml:space="preserve">进行公开招标采购，欢迎符合相关条件的供应商参加投标。现将招标事宜公告如下： 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招标项目名称及编号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56565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 xml:space="preserve">消防器材采购    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招标采购WT2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0180516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号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 xml:space="preserve">二、招标项目简要说明： 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见附件一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三、投标人资质要求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1．符合《中华人民共和国政府采购法》和招标文件要求的制造商或供应商。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2．投标商注册资金不少于50万元并能独立承担民事责任能力的法人。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四、投标文件接受信息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65656"/>
          <w:kern w:val="0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投标文件接受截止时间：201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8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5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25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日（星期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  <w:lang w:eastAsia="zh-CN"/>
        </w:rPr>
        <w:t>五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）上午11：00（北京时间）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65656"/>
          <w:kern w:val="0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招标文件接受地点：河海大学文天学院行政楼21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2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565656"/>
          <w:kern w:val="0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其它有关事项：</w:t>
      </w:r>
      <w:bookmarkStart w:id="0" w:name="_GoBack"/>
      <w:bookmarkEnd w:id="0"/>
      <w:r>
        <w:rPr>
          <w:rFonts w:ascii="宋体" w:hAnsi="宋体" w:eastAsia="宋体" w:cs="宋体"/>
          <w:color w:val="565656"/>
          <w:kern w:val="0"/>
          <w:sz w:val="28"/>
          <w:szCs w:val="28"/>
        </w:rPr>
        <w:t>投标文件中必须有投标商营业执照副本扫描件、投标商营业执照副本扫描件、投标代理人身份证复印件和法人授权书（加盖公章）。</w:t>
      </w:r>
    </w:p>
    <w:p>
      <w:pPr>
        <w:widowControl/>
        <w:shd w:val="clear" w:color="auto" w:fill="FFFFFF"/>
        <w:spacing w:before="100" w:beforeAutospacing="1" w:after="150"/>
        <w:ind w:firstLine="480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五、本次招标联系事项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firstLine="560" w:firstLineChars="20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技术咨询联系人：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王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老师 联系电话：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15056490690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left="4619" w:leftChars="266" w:hanging="4060" w:hangingChars="1450"/>
        <w:jc w:val="left"/>
        <w:textAlignment w:val="auto"/>
        <w:outlineLvl w:val="9"/>
        <w:rPr>
          <w:rFonts w:hint="eastAsia"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招标联系人：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陈</w:t>
      </w:r>
      <w:r>
        <w:rPr>
          <w:rFonts w:ascii="宋体" w:hAnsi="宋体" w:eastAsia="宋体" w:cs="宋体"/>
          <w:color w:val="565656"/>
          <w:kern w:val="0"/>
          <w:sz w:val="28"/>
          <w:szCs w:val="28"/>
        </w:rPr>
        <w:t>老师 联系电话：0555-52220</w:t>
      </w:r>
      <w:r>
        <w:rPr>
          <w:rFonts w:hint="eastAsia" w:ascii="宋体" w:hAnsi="宋体" w:eastAsia="宋体" w:cs="宋体"/>
          <w:color w:val="565656"/>
          <w:kern w:val="0"/>
          <w:sz w:val="28"/>
          <w:szCs w:val="28"/>
        </w:rPr>
        <w:t>62      18119946425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left="4619" w:leftChars="266" w:hanging="4060" w:hangingChars="145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 xml:space="preserve">联系地址：安徽省马鞍山市霍里山大道333号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0"/>
        <w:ind w:left="4619" w:leftChars="266" w:hanging="4060" w:hangingChars="1450"/>
        <w:jc w:val="left"/>
        <w:textAlignment w:val="auto"/>
        <w:outlineLvl w:val="9"/>
        <w:rPr>
          <w:rFonts w:ascii="宋体" w:hAnsi="宋体" w:eastAsia="宋体" w:cs="宋体"/>
          <w:color w:val="565656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color w:val="565656"/>
          <w:kern w:val="0"/>
          <w:sz w:val="28"/>
          <w:szCs w:val="28"/>
        </w:rPr>
        <w:t>邮政编码：243031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Theme="minorEastAsia" w:hAnsiTheme="minorEastAsia"/>
          <w:sz w:val="22"/>
          <w:szCs w:val="22"/>
        </w:rPr>
        <w:t>附件一</w:t>
      </w:r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消防器材统计表</w:t>
      </w:r>
    </w:p>
    <w:p>
      <w:pPr>
        <w:ind w:firstLine="840" w:firstLineChars="3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36"/>
        </w:rPr>
        <w:t xml:space="preserve"> 2018 年5 月16</w:t>
      </w:r>
      <w:r>
        <w:rPr>
          <w:rFonts w:hint="eastAsia"/>
          <w:sz w:val="28"/>
          <w:szCs w:val="36"/>
        </w:rPr>
        <w:t>日</w:t>
      </w:r>
    </w:p>
    <w:tbl>
      <w:tblPr>
        <w:tblStyle w:val="6"/>
        <w:tblW w:w="12584" w:type="dxa"/>
        <w:jc w:val="center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304"/>
        <w:gridCol w:w="1304"/>
        <w:gridCol w:w="1077"/>
        <w:gridCol w:w="1077"/>
        <w:gridCol w:w="1077"/>
        <w:gridCol w:w="175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7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40"/>
                <w:szCs w:val="4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  <w:lang w:eastAsia="zh-CN"/>
              </w:rPr>
              <w:t>项目内容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灭火器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应急灯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左向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双向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右向</w:t>
            </w:r>
          </w:p>
        </w:tc>
        <w:tc>
          <w:tcPr>
            <w:tcW w:w="175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安全出口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水带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枪头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7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4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40"/>
              </w:rPr>
              <w:t>合计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1408</w:t>
            </w:r>
          </w:p>
        </w:tc>
        <w:tc>
          <w:tcPr>
            <w:tcW w:w="130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246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67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28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50</w:t>
            </w:r>
          </w:p>
        </w:tc>
        <w:tc>
          <w:tcPr>
            <w:tcW w:w="1757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79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7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3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4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44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备注：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 xml:space="preserve">干粉灭火器共1408瓶其中MFZ/ABC4型1350瓶；MFZ/ABC3型17瓶，干冰ZMT4型41瓶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应急灯型号(YG-ZFZD-E1W-ZC1)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水带型号(8-65-25)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安全出口型号(YG-BLZD-1LR0E11W-1B)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应急指示灯左向(YG-BLZD-ILR0EI1W-2B)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应急指示灯右向(YG-BLZD-ILR0EI1W-2B)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应急指示灯双向(YG-BLZD-ILR0EI1W-2B)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634F"/>
    <w:multiLevelType w:val="singleLevel"/>
    <w:tmpl w:val="4A4E63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106"/>
    <w:rsid w:val="000555BE"/>
    <w:rsid w:val="000752E7"/>
    <w:rsid w:val="000E27A7"/>
    <w:rsid w:val="001F4BF2"/>
    <w:rsid w:val="00365B2B"/>
    <w:rsid w:val="004801E3"/>
    <w:rsid w:val="007B3106"/>
    <w:rsid w:val="00A31ED7"/>
    <w:rsid w:val="47E87FC1"/>
    <w:rsid w:val="4D1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727</Characters>
  <Lines>6</Lines>
  <Paragraphs>1</Paragraphs>
  <TotalTime>26</TotalTime>
  <ScaleCrop>false</ScaleCrop>
  <LinksUpToDate>false</LinksUpToDate>
  <CharactersWithSpaces>853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2018-05-16T07:11:00Z</dcterms:created>
  <dc:creator>user</dc:creator>
  <cp:lastModifiedBy>Ma_y</cp:lastModifiedBy>
  <dcterms:modified xsi:type="dcterms:W3CDTF">2018-05-17T01:16:34Z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