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C" w:rsidRDefault="00D4368F">
      <w:pPr>
        <w:widowControl/>
        <w:jc w:val="center"/>
        <w:rPr>
          <w:rFonts w:ascii="宋体" w:eastAsia="宋体" w:hAnsi="宋体" w:cs="Times New Roman"/>
          <w:color w:val="000000"/>
          <w:kern w:val="0"/>
          <w:sz w:val="44"/>
          <w:szCs w:val="44"/>
        </w:rPr>
      </w:pPr>
      <w:r>
        <w:rPr>
          <w:rFonts w:ascii="宋体" w:eastAsia="宋体" w:hAnsi="宋体" w:cs="Times New Roman" w:hint="eastAsia"/>
          <w:color w:val="000000"/>
          <w:kern w:val="0"/>
          <w:sz w:val="44"/>
          <w:szCs w:val="44"/>
        </w:rPr>
        <w:t>关于做好202</w:t>
      </w:r>
      <w:r w:rsidR="004F6E63">
        <w:rPr>
          <w:rFonts w:ascii="宋体" w:eastAsia="宋体" w:hAnsi="宋体" w:cs="Times New Roman" w:hint="eastAsia"/>
          <w:color w:val="000000"/>
          <w:kern w:val="0"/>
          <w:sz w:val="44"/>
          <w:szCs w:val="44"/>
        </w:rPr>
        <w:t>1</w:t>
      </w:r>
      <w:r>
        <w:rPr>
          <w:rFonts w:ascii="宋体" w:eastAsia="宋体" w:hAnsi="宋体" w:cs="Times New Roman" w:hint="eastAsia"/>
          <w:color w:val="000000"/>
          <w:kern w:val="0"/>
          <w:sz w:val="44"/>
          <w:szCs w:val="44"/>
        </w:rPr>
        <w:t>年</w:t>
      </w:r>
      <w:r w:rsidR="004F6E63">
        <w:rPr>
          <w:rFonts w:ascii="宋体" w:eastAsia="宋体" w:hAnsi="宋体" w:cs="Times New Roman" w:hint="eastAsia"/>
          <w:color w:val="000000"/>
          <w:kern w:val="0"/>
          <w:sz w:val="44"/>
          <w:szCs w:val="44"/>
        </w:rPr>
        <w:t>3</w:t>
      </w:r>
      <w:r>
        <w:rPr>
          <w:rFonts w:ascii="宋体" w:eastAsia="宋体" w:hAnsi="宋体" w:cs="Times New Roman" w:hint="eastAsia"/>
          <w:color w:val="000000"/>
          <w:kern w:val="0"/>
          <w:sz w:val="44"/>
          <w:szCs w:val="44"/>
        </w:rPr>
        <w:t>月份全国计算机等级</w:t>
      </w:r>
    </w:p>
    <w:p w:rsidR="00FE54AC" w:rsidRDefault="00D4368F">
      <w:pPr>
        <w:widowControl/>
        <w:jc w:val="center"/>
        <w:rPr>
          <w:rFonts w:ascii="Times New Roman" w:eastAsia="宋体" w:hAnsi="Times New Roman" w:cs="Times New Roman"/>
          <w:color w:val="000000"/>
          <w:kern w:val="0"/>
          <w:sz w:val="27"/>
          <w:szCs w:val="27"/>
        </w:rPr>
      </w:pPr>
      <w:r>
        <w:rPr>
          <w:rFonts w:ascii="宋体" w:eastAsia="宋体" w:hAnsi="宋体" w:cs="Times New Roman" w:hint="eastAsia"/>
          <w:color w:val="000000"/>
          <w:kern w:val="0"/>
          <w:sz w:val="44"/>
          <w:szCs w:val="44"/>
        </w:rPr>
        <w:t>考试报名工作的通知</w:t>
      </w:r>
    </w:p>
    <w:p w:rsidR="00FE54AC" w:rsidRDefault="00D4368F">
      <w:pPr>
        <w:widowControl/>
        <w:jc w:val="center"/>
        <w:rPr>
          <w:rFonts w:ascii="Times New Roman" w:eastAsia="宋体" w:hAnsi="Times New Roman" w:cs="Times New Roman"/>
          <w:color w:val="000000"/>
          <w:kern w:val="0"/>
          <w:sz w:val="27"/>
          <w:szCs w:val="27"/>
        </w:rPr>
      </w:pPr>
      <w:r>
        <w:rPr>
          <w:rFonts w:ascii="宋体" w:eastAsia="宋体" w:hAnsi="宋体" w:cs="Times New Roman" w:hint="eastAsia"/>
          <w:b/>
          <w:bCs/>
          <w:color w:val="000000"/>
          <w:kern w:val="0"/>
          <w:sz w:val="40"/>
          <w:szCs w:val="40"/>
        </w:rPr>
        <w:t> </w:t>
      </w:r>
    </w:p>
    <w:p w:rsidR="00FE54AC" w:rsidRDefault="00D4368F">
      <w:pPr>
        <w:widowControl/>
        <w:ind w:left="720" w:hanging="72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各学院：</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202</w:t>
      </w:r>
      <w:r w:rsidR="004F6E63">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4F6E63">
        <w:rPr>
          <w:rFonts w:ascii="仿宋" w:eastAsia="仿宋" w:hAnsi="仿宋" w:cs="Times New Roman" w:hint="eastAsia"/>
          <w:color w:val="000000"/>
          <w:kern w:val="0"/>
          <w:sz w:val="32"/>
          <w:szCs w:val="32"/>
        </w:rPr>
        <w:t>3</w:t>
      </w:r>
      <w:r>
        <w:rPr>
          <w:rFonts w:ascii="仿宋" w:eastAsia="仿宋" w:hAnsi="仿宋" w:cs="Times New Roman" w:hint="eastAsia"/>
          <w:color w:val="000000"/>
          <w:kern w:val="0"/>
          <w:sz w:val="32"/>
          <w:szCs w:val="32"/>
        </w:rPr>
        <w:t>月份全国计算机等级考试（以下简称NCRE）报名工作即将开始，根据教育部考试中心《关于全国计算机等级考试体系调整的通知》（</w:t>
      </w:r>
      <w:proofErr w:type="gramStart"/>
      <w:r>
        <w:rPr>
          <w:rFonts w:ascii="仿宋" w:eastAsia="仿宋" w:hAnsi="仿宋" w:cs="Times New Roman" w:hint="eastAsia"/>
          <w:color w:val="000000"/>
          <w:kern w:val="0"/>
          <w:sz w:val="32"/>
          <w:szCs w:val="32"/>
        </w:rPr>
        <w:t>教试中心</w:t>
      </w:r>
      <w:proofErr w:type="gramEnd"/>
      <w:r>
        <w:rPr>
          <w:rFonts w:ascii="仿宋" w:eastAsia="仿宋" w:hAnsi="仿宋" w:cs="Times New Roman" w:hint="eastAsia"/>
          <w:color w:val="000000"/>
          <w:kern w:val="0"/>
          <w:sz w:val="32"/>
          <w:szCs w:val="32"/>
        </w:rPr>
        <w:t>函〔2017〕205号）要求，本次考试全省统一使用教育部考试中心的网上报名系统（网址：</w:t>
      </w:r>
      <w:r>
        <w:rPr>
          <w:rFonts w:ascii="仿宋_GB2312" w:eastAsia="仿宋_GB2312" w:hAnsi="仿宋_GB2312" w:cs="仿宋_GB2312"/>
          <w:color w:val="000000"/>
          <w:kern w:val="0"/>
          <w:sz w:val="31"/>
          <w:szCs w:val="31"/>
          <w:lang w:bidi="ar"/>
        </w:rPr>
        <w:t>https://ncre-bm.neea.cn</w:t>
      </w:r>
      <w:r>
        <w:rPr>
          <w:rFonts w:ascii="仿宋" w:eastAsia="仿宋" w:hAnsi="仿宋" w:cs="Times New Roman" w:hint="eastAsia"/>
          <w:color w:val="000000"/>
          <w:kern w:val="0"/>
          <w:sz w:val="32"/>
          <w:szCs w:val="32"/>
        </w:rPr>
        <w:t>）。为做好此项工作，现将有关要求通知如下：</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一、报名对象</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为保障广大考生和考试工作人员的生命安全和身体健康，确保 NCRE 安全有序组织，并根据新冠肺炎疫情防控相关要求，结合我校实际情况，只接受我校在校生(无专业、年级限制)，不接受社会类考生。</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二、报名费用</w:t>
      </w:r>
    </w:p>
    <w:p w:rsidR="00FE54AC" w:rsidRDefault="00D4368F">
      <w:pPr>
        <w:widowControl/>
        <w:ind w:firstLineChars="300" w:firstLine="96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80元/生/科目。</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三、报名方式及时间</w:t>
      </w:r>
    </w:p>
    <w:p w:rsidR="00FE54AC" w:rsidRDefault="00D4368F">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xml:space="preserve">     </w:t>
      </w:r>
      <w:r>
        <w:rPr>
          <w:rFonts w:ascii="仿宋" w:eastAsia="仿宋" w:hAnsi="仿宋" w:cs="Times New Roman" w:hint="eastAsia"/>
          <w:color w:val="000000"/>
          <w:kern w:val="0"/>
          <w:sz w:val="32"/>
          <w:szCs w:val="32"/>
        </w:rPr>
        <w:t>1.本次考试报名全部采用网上报名及缴费的方式行，报名及缴费网址为：</w:t>
      </w:r>
      <w:r>
        <w:rPr>
          <w:rFonts w:ascii="仿宋_GB2312" w:eastAsia="仿宋_GB2312" w:hAnsi="仿宋_GB2312" w:cs="仿宋_GB2312"/>
          <w:color w:val="000000"/>
          <w:kern w:val="0"/>
          <w:sz w:val="31"/>
          <w:szCs w:val="31"/>
          <w:lang w:bidi="ar"/>
        </w:rPr>
        <w:t>https://ncre-bm.neea.cn</w:t>
      </w:r>
      <w:r>
        <w:rPr>
          <w:rFonts w:ascii="仿宋" w:eastAsia="仿宋" w:hAnsi="仿宋" w:cs="Times New Roman" w:hint="eastAsia"/>
          <w:color w:val="000000"/>
          <w:kern w:val="0"/>
          <w:sz w:val="32"/>
          <w:szCs w:val="32"/>
        </w:rPr>
        <w:t>。</w:t>
      </w:r>
    </w:p>
    <w:p w:rsidR="00FE54AC" w:rsidRDefault="00D4368F">
      <w:pPr>
        <w:widowControl/>
        <w:ind w:leftChars="200" w:left="420"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2.报名时间：2020年</w:t>
      </w:r>
      <w:r w:rsidR="006F06F1">
        <w:rPr>
          <w:rFonts w:ascii="仿宋" w:eastAsia="仿宋" w:hAnsi="仿宋" w:cs="Times New Roman" w:hint="eastAsia"/>
          <w:color w:val="000000"/>
          <w:kern w:val="0"/>
          <w:sz w:val="32"/>
          <w:szCs w:val="32"/>
        </w:rPr>
        <w:t>12</w:t>
      </w:r>
      <w:r>
        <w:rPr>
          <w:rFonts w:ascii="仿宋" w:eastAsia="仿宋" w:hAnsi="仿宋" w:cs="Times New Roman" w:hint="eastAsia"/>
          <w:color w:val="000000"/>
          <w:kern w:val="0"/>
          <w:sz w:val="32"/>
          <w:szCs w:val="32"/>
        </w:rPr>
        <w:t>月</w:t>
      </w:r>
      <w:r w:rsidR="006F06F1">
        <w:rPr>
          <w:rFonts w:ascii="仿宋" w:eastAsia="仿宋" w:hAnsi="仿宋" w:cs="Times New Roman" w:hint="eastAsia"/>
          <w:color w:val="000000"/>
          <w:kern w:val="0"/>
          <w:sz w:val="32"/>
          <w:szCs w:val="32"/>
        </w:rPr>
        <w:t>29</w:t>
      </w:r>
      <w:r>
        <w:rPr>
          <w:rFonts w:ascii="仿宋" w:eastAsia="仿宋" w:hAnsi="仿宋" w:cs="Times New Roman" w:hint="eastAsia"/>
          <w:color w:val="000000"/>
          <w:kern w:val="0"/>
          <w:sz w:val="32"/>
          <w:szCs w:val="32"/>
        </w:rPr>
        <w:t>日</w:t>
      </w:r>
      <w:r w:rsidR="006F06F1">
        <w:rPr>
          <w:rFonts w:ascii="仿宋" w:eastAsia="仿宋" w:hAnsi="仿宋" w:cs="Times New Roman" w:hint="eastAsia"/>
          <w:color w:val="000000"/>
          <w:kern w:val="0"/>
          <w:sz w:val="32"/>
          <w:szCs w:val="32"/>
        </w:rPr>
        <w:t>10</w:t>
      </w:r>
      <w:r>
        <w:rPr>
          <w:rFonts w:ascii="仿宋" w:eastAsia="仿宋" w:hAnsi="仿宋" w:cs="Times New Roman" w:hint="eastAsia"/>
          <w:color w:val="000000"/>
          <w:kern w:val="0"/>
          <w:sz w:val="32"/>
          <w:szCs w:val="32"/>
        </w:rPr>
        <w:t>:00至202</w:t>
      </w:r>
      <w:r w:rsidR="006F06F1">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6F06F1">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月</w:t>
      </w:r>
      <w:r w:rsidR="006F06F1">
        <w:rPr>
          <w:rFonts w:ascii="仿宋" w:eastAsia="仿宋" w:hAnsi="仿宋" w:cs="Times New Roman" w:hint="eastAsia"/>
          <w:color w:val="000000"/>
          <w:kern w:val="0"/>
          <w:sz w:val="32"/>
          <w:szCs w:val="32"/>
        </w:rPr>
        <w:t>11</w:t>
      </w:r>
      <w:r>
        <w:rPr>
          <w:rFonts w:ascii="仿宋" w:eastAsia="仿宋" w:hAnsi="仿宋" w:cs="Times New Roman" w:hint="eastAsia"/>
          <w:color w:val="000000"/>
          <w:kern w:val="0"/>
          <w:sz w:val="32"/>
          <w:szCs w:val="32"/>
        </w:rPr>
        <w:t>日17:30。</w:t>
      </w:r>
    </w:p>
    <w:p w:rsidR="00FE54AC" w:rsidRDefault="00D4368F">
      <w:pPr>
        <w:widowControl/>
        <w:ind w:leftChars="200" w:left="420"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lastRenderedPageBreak/>
        <w:t>3.缴费时间：2020年</w:t>
      </w:r>
      <w:r w:rsidR="006F06F1">
        <w:rPr>
          <w:rFonts w:ascii="仿宋" w:eastAsia="仿宋" w:hAnsi="仿宋" w:cs="Times New Roman" w:hint="eastAsia"/>
          <w:color w:val="000000"/>
          <w:kern w:val="0"/>
          <w:sz w:val="32"/>
          <w:szCs w:val="32"/>
        </w:rPr>
        <w:t>12</w:t>
      </w:r>
      <w:r>
        <w:rPr>
          <w:rFonts w:ascii="仿宋" w:eastAsia="仿宋" w:hAnsi="仿宋" w:cs="Times New Roman" w:hint="eastAsia"/>
          <w:color w:val="000000"/>
          <w:kern w:val="0"/>
          <w:sz w:val="32"/>
          <w:szCs w:val="32"/>
        </w:rPr>
        <w:t>月</w:t>
      </w:r>
      <w:r w:rsidR="007C590E">
        <w:rPr>
          <w:rFonts w:ascii="仿宋" w:eastAsia="仿宋" w:hAnsi="仿宋" w:cs="Times New Roman" w:hint="eastAsia"/>
          <w:color w:val="000000"/>
          <w:kern w:val="0"/>
          <w:sz w:val="32"/>
          <w:szCs w:val="32"/>
        </w:rPr>
        <w:t>29</w:t>
      </w:r>
      <w:r>
        <w:rPr>
          <w:rFonts w:ascii="仿宋" w:eastAsia="仿宋" w:hAnsi="仿宋" w:cs="Times New Roman" w:hint="eastAsia"/>
          <w:color w:val="000000"/>
          <w:kern w:val="0"/>
          <w:sz w:val="32"/>
          <w:szCs w:val="32"/>
        </w:rPr>
        <w:t>日</w:t>
      </w:r>
      <w:r w:rsidR="006F06F1">
        <w:rPr>
          <w:rFonts w:ascii="仿宋" w:eastAsia="仿宋" w:hAnsi="仿宋" w:cs="Times New Roman" w:hint="eastAsia"/>
          <w:color w:val="000000"/>
          <w:kern w:val="0"/>
          <w:sz w:val="32"/>
          <w:szCs w:val="32"/>
        </w:rPr>
        <w:t>10</w:t>
      </w:r>
      <w:r>
        <w:rPr>
          <w:rFonts w:ascii="仿宋" w:eastAsia="仿宋" w:hAnsi="仿宋" w:cs="Times New Roman" w:hint="eastAsia"/>
          <w:color w:val="000000"/>
          <w:kern w:val="0"/>
          <w:sz w:val="32"/>
          <w:szCs w:val="32"/>
        </w:rPr>
        <w:t>:00至2</w:t>
      </w:r>
      <w:r w:rsidR="006F06F1">
        <w:rPr>
          <w:rFonts w:ascii="仿宋" w:eastAsia="仿宋" w:hAnsi="仿宋" w:cs="Times New Roman" w:hint="eastAsia"/>
          <w:color w:val="000000"/>
          <w:kern w:val="0"/>
          <w:sz w:val="32"/>
          <w:szCs w:val="32"/>
        </w:rPr>
        <w:t>021</w:t>
      </w:r>
      <w:r>
        <w:rPr>
          <w:rFonts w:ascii="仿宋" w:eastAsia="仿宋" w:hAnsi="仿宋" w:cs="Times New Roman" w:hint="eastAsia"/>
          <w:color w:val="000000"/>
          <w:kern w:val="0"/>
          <w:sz w:val="32"/>
          <w:szCs w:val="32"/>
        </w:rPr>
        <w:t>年</w:t>
      </w:r>
      <w:r w:rsidR="006F06F1">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月</w:t>
      </w:r>
      <w:r w:rsidR="006F06F1">
        <w:rPr>
          <w:rFonts w:ascii="仿宋" w:eastAsia="仿宋" w:hAnsi="仿宋" w:cs="Times New Roman" w:hint="eastAsia"/>
          <w:color w:val="000000"/>
          <w:kern w:val="0"/>
          <w:sz w:val="32"/>
          <w:szCs w:val="32"/>
        </w:rPr>
        <w:t>12</w:t>
      </w:r>
      <w:r>
        <w:rPr>
          <w:rFonts w:ascii="仿宋" w:eastAsia="仿宋" w:hAnsi="仿宋" w:cs="Times New Roman" w:hint="eastAsia"/>
          <w:color w:val="000000"/>
          <w:kern w:val="0"/>
          <w:sz w:val="32"/>
          <w:szCs w:val="32"/>
        </w:rPr>
        <w:t>日17:30。</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四、网上报名流程</w:t>
      </w:r>
      <w:bookmarkStart w:id="0" w:name="_GoBack"/>
      <w:bookmarkEnd w:id="0"/>
    </w:p>
    <w:p w:rsidR="00FE54AC" w:rsidRDefault="00D4368F">
      <w:pPr>
        <w:widowControl/>
        <w:ind w:left="105" w:firstLine="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1.上网填报基本信息。考生选择考点并在规定时间内上网填报、修改及查询本人信息。填报过程分为登录、查看提示信息、输入并提交报考信息、申请信息审核及等待“审核确认”结果。修改和查询与填报过程相同。</w:t>
      </w:r>
      <w:r>
        <w:rPr>
          <w:rFonts w:ascii="仿宋" w:eastAsia="仿宋" w:hAnsi="仿宋" w:cs="Times New Roman" w:hint="eastAsia"/>
          <w:b/>
          <w:bCs/>
          <w:color w:val="000000"/>
          <w:kern w:val="0"/>
          <w:sz w:val="32"/>
          <w:szCs w:val="32"/>
          <w:u w:val="single"/>
        </w:rPr>
        <w:t>考生在申请信息审核前须认真核对本人所填报的各项信息，须对本人所填报的各项信息准确性负全责。</w:t>
      </w:r>
      <w:r>
        <w:rPr>
          <w:rFonts w:ascii="仿宋" w:eastAsia="仿宋" w:hAnsi="仿宋" w:cs="Times New Roman" w:hint="eastAsia"/>
          <w:color w:val="000000"/>
          <w:kern w:val="0"/>
          <w:sz w:val="32"/>
          <w:szCs w:val="32"/>
        </w:rPr>
        <w:t>考生上传照片(</w:t>
      </w:r>
      <w:r>
        <w:rPr>
          <w:rFonts w:ascii="仿宋" w:eastAsia="仿宋" w:hAnsi="仿宋" w:cs="Times New Roman" w:hint="eastAsia"/>
          <w:b/>
          <w:color w:val="000000"/>
          <w:kern w:val="0"/>
          <w:sz w:val="32"/>
          <w:szCs w:val="32"/>
          <w:u w:val="single"/>
        </w:rPr>
        <w:t>照片请务必从教务系统个人信息栏下载</w:t>
      </w:r>
      <w:r>
        <w:rPr>
          <w:rFonts w:ascii="仿宋" w:eastAsia="仿宋" w:hAnsi="仿宋" w:cs="Times New Roman" w:hint="eastAsia"/>
          <w:color w:val="000000"/>
          <w:kern w:val="0"/>
          <w:sz w:val="32"/>
          <w:szCs w:val="32"/>
        </w:rPr>
        <w:t>)，确保信息准确无误后提交“审核确认”。考生报考信息审核通过后，所有报考信息一律不得变更。</w:t>
      </w:r>
    </w:p>
    <w:p w:rsidR="00FE54AC" w:rsidRDefault="00D4368F">
      <w:pPr>
        <w:widowControl/>
        <w:ind w:left="105" w:firstLine="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2.网上缴费。考生须在信息审核确认通过后在缴费时</w:t>
      </w:r>
    </w:p>
    <w:p w:rsidR="00FE54AC" w:rsidRDefault="00D4368F">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间内按规定进行网上缴费。未在规定时间内缴纳报名考试费</w:t>
      </w:r>
    </w:p>
    <w:p w:rsidR="00FE54AC" w:rsidRDefault="00D4368F">
      <w:pPr>
        <w:widowControl/>
        <w:ind w:left="640" w:hangingChars="200" w:hanging="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的考生将视为自行放弃报名及考试资格，将不予编排考场。3.教务部24小时内信息（主要审核照片大小是否符合</w:t>
      </w:r>
    </w:p>
    <w:p w:rsidR="00FE54AC" w:rsidRDefault="00D4368F">
      <w:pPr>
        <w:widowControl/>
        <w:ind w:left="640" w:hangingChars="200" w:hanging="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要求）审核确认。</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4.学生在通过审核后24小时内进行网上缴费。</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5.学生在202</w:t>
      </w:r>
      <w:r w:rsidR="00F21FBD">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F21FBD">
        <w:rPr>
          <w:rFonts w:ascii="仿宋" w:eastAsia="仿宋" w:hAnsi="仿宋" w:cs="Times New Roman" w:hint="eastAsia"/>
          <w:color w:val="000000"/>
          <w:kern w:val="0"/>
          <w:sz w:val="32"/>
          <w:szCs w:val="32"/>
        </w:rPr>
        <w:t>3</w:t>
      </w:r>
      <w:r>
        <w:rPr>
          <w:rFonts w:ascii="仿宋" w:eastAsia="仿宋" w:hAnsi="仿宋" w:cs="Times New Roman" w:hint="eastAsia"/>
          <w:color w:val="000000"/>
          <w:kern w:val="0"/>
          <w:sz w:val="32"/>
          <w:szCs w:val="32"/>
        </w:rPr>
        <w:t>月1</w:t>
      </w:r>
      <w:r w:rsidR="0000495D">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日09:00后登陆报名系统，打印报名登记表及准考证。</w:t>
      </w:r>
    </w:p>
    <w:p w:rsidR="00FE54AC" w:rsidRDefault="00D4368F">
      <w:pPr>
        <w:widowControl/>
        <w:ind w:left="1"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lastRenderedPageBreak/>
        <w:t>所有流程均要在规定时间内完成。未在规定时间内缴纳报名考试费的考生将视为自行放弃报名及考试资格，将不予编排考场。报名及缴费时间结束，一律不再接收报名及缴费。</w:t>
      </w:r>
    </w:p>
    <w:p w:rsidR="00FE54AC" w:rsidRDefault="00D4368F">
      <w:pPr>
        <w:widowControl/>
        <w:jc w:val="left"/>
        <w:rPr>
          <w:rFonts w:ascii="黑体" w:eastAsia="黑体" w:hAnsi="黑体" w:cs="Times New Roman"/>
          <w:color w:val="000000"/>
          <w:kern w:val="0"/>
          <w:sz w:val="32"/>
          <w:szCs w:val="32"/>
        </w:rPr>
      </w:pPr>
      <w:r>
        <w:rPr>
          <w:rFonts w:ascii="宋体" w:eastAsia="宋体" w:hAnsi="宋体" w:cs="宋体" w:hint="eastAsia"/>
          <w:color w:val="000000"/>
          <w:kern w:val="0"/>
          <w:sz w:val="32"/>
          <w:szCs w:val="32"/>
        </w:rPr>
        <w:t>  </w:t>
      </w:r>
      <w:r>
        <w:rPr>
          <w:rFonts w:ascii="仿宋" w:eastAsia="仿宋" w:hAnsi="仿宋" w:cs="Times New Roman" w:hint="eastAsia"/>
          <w:color w:val="000000"/>
          <w:kern w:val="0"/>
          <w:sz w:val="32"/>
          <w:szCs w:val="32"/>
        </w:rPr>
        <w:t xml:space="preserve"> 6.证书直邮发放。教育部考试中心将继续开通证书直邮服务。考生可直接登录 NCRE 网站（</w:t>
      </w:r>
      <w:r>
        <w:rPr>
          <w:rFonts w:ascii="仿宋_GB2312" w:eastAsia="仿宋_GB2312" w:hAnsi="仿宋_GB2312" w:cs="仿宋_GB2312" w:hint="eastAsia"/>
          <w:color w:val="000000"/>
          <w:kern w:val="0"/>
          <w:sz w:val="31"/>
          <w:szCs w:val="31"/>
          <w:lang w:bidi="ar"/>
        </w:rPr>
        <w:t>www.ncre.cn</w:t>
      </w:r>
      <w:r>
        <w:rPr>
          <w:rFonts w:ascii="仿宋" w:eastAsia="仿宋" w:hAnsi="仿宋" w:cs="Times New Roman" w:hint="eastAsia"/>
          <w:color w:val="000000"/>
          <w:kern w:val="0"/>
          <w:sz w:val="32"/>
          <w:szCs w:val="32"/>
        </w:rPr>
        <w:t>）进行申请。</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五、考试时间、级别和科目安排</w:t>
      </w:r>
    </w:p>
    <w:p w:rsidR="00FE54AC" w:rsidRDefault="00D4368F">
      <w:pPr>
        <w:widowControl/>
        <w:ind w:left="108"/>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考试时间为20</w:t>
      </w:r>
      <w:r w:rsidR="006F06F1">
        <w:rPr>
          <w:rFonts w:ascii="仿宋" w:eastAsia="仿宋" w:hAnsi="仿宋" w:cs="Times New Roman" w:hint="eastAsia"/>
          <w:color w:val="000000"/>
          <w:kern w:val="0"/>
          <w:sz w:val="32"/>
          <w:szCs w:val="32"/>
        </w:rPr>
        <w:t>21</w:t>
      </w:r>
      <w:r>
        <w:rPr>
          <w:rFonts w:ascii="仿宋" w:eastAsia="仿宋" w:hAnsi="仿宋" w:cs="Times New Roman" w:hint="eastAsia"/>
          <w:color w:val="000000"/>
          <w:kern w:val="0"/>
          <w:sz w:val="32"/>
          <w:szCs w:val="32"/>
        </w:rPr>
        <w:t>年</w:t>
      </w:r>
      <w:r w:rsidR="006F06F1">
        <w:rPr>
          <w:rFonts w:ascii="仿宋" w:eastAsia="仿宋" w:hAnsi="仿宋" w:cs="Times New Roman" w:hint="eastAsia"/>
          <w:color w:val="000000"/>
          <w:kern w:val="0"/>
          <w:sz w:val="32"/>
          <w:szCs w:val="32"/>
        </w:rPr>
        <w:t>3</w:t>
      </w:r>
      <w:r>
        <w:rPr>
          <w:rFonts w:ascii="仿宋" w:eastAsia="仿宋" w:hAnsi="仿宋" w:cs="Times New Roman" w:hint="eastAsia"/>
          <w:color w:val="000000"/>
          <w:kern w:val="0"/>
          <w:sz w:val="32"/>
          <w:szCs w:val="32"/>
        </w:rPr>
        <w:t>月</w:t>
      </w:r>
      <w:r w:rsidR="0000495D">
        <w:rPr>
          <w:rFonts w:ascii="仿宋" w:eastAsia="仿宋" w:hAnsi="仿宋" w:cs="Times New Roman" w:hint="eastAsia"/>
          <w:color w:val="000000"/>
          <w:kern w:val="0"/>
          <w:sz w:val="32"/>
          <w:szCs w:val="32"/>
        </w:rPr>
        <w:t>2</w:t>
      </w:r>
      <w:r w:rsidR="00F21FBD">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日至</w:t>
      </w:r>
      <w:r w:rsidR="006F06F1">
        <w:rPr>
          <w:rFonts w:ascii="仿宋" w:eastAsia="仿宋" w:hAnsi="仿宋" w:cs="Times New Roman" w:hint="eastAsia"/>
          <w:color w:val="000000"/>
          <w:kern w:val="0"/>
          <w:sz w:val="32"/>
          <w:szCs w:val="32"/>
        </w:rPr>
        <w:t>3</w:t>
      </w:r>
      <w:r>
        <w:rPr>
          <w:rFonts w:ascii="仿宋" w:eastAsia="仿宋" w:hAnsi="仿宋" w:cs="Times New Roman" w:hint="eastAsia"/>
          <w:color w:val="000000"/>
          <w:kern w:val="0"/>
          <w:sz w:val="32"/>
          <w:szCs w:val="32"/>
        </w:rPr>
        <w:t>月2</w:t>
      </w:r>
      <w:r w:rsidR="00F21FBD">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日。</w:t>
      </w:r>
    </w:p>
    <w:p w:rsidR="00FE54AC" w:rsidRDefault="00D4368F">
      <w:pPr>
        <w:widowControl/>
        <w:ind w:left="108"/>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考试级别和科目如下：</w:t>
      </w:r>
    </w:p>
    <w:p w:rsidR="00FE54AC" w:rsidRDefault="00FE54AC">
      <w:pPr>
        <w:widowControl/>
        <w:ind w:firstLine="641"/>
        <w:jc w:val="left"/>
        <w:rPr>
          <w:rFonts w:ascii="Times New Roman" w:eastAsia="宋体" w:hAnsi="Times New Roman" w:cs="Times New Roman"/>
          <w:color w:val="000000"/>
          <w:kern w:val="0"/>
          <w:sz w:val="27"/>
          <w:szCs w:val="27"/>
        </w:rPr>
      </w:pPr>
    </w:p>
    <w:tbl>
      <w:tblPr>
        <w:tblW w:w="4400" w:type="pct"/>
        <w:tblInd w:w="675" w:type="dxa"/>
        <w:tblCellMar>
          <w:left w:w="0" w:type="dxa"/>
          <w:right w:w="0" w:type="dxa"/>
        </w:tblCellMar>
        <w:tblLook w:val="04A0" w:firstRow="1" w:lastRow="0" w:firstColumn="1" w:lastColumn="0" w:noHBand="0" w:noVBand="1"/>
      </w:tblPr>
      <w:tblGrid>
        <w:gridCol w:w="1843"/>
        <w:gridCol w:w="3585"/>
        <w:gridCol w:w="2071"/>
      </w:tblGrid>
      <w:tr w:rsidR="00FE54AC">
        <w:tc>
          <w:tcPr>
            <w:tcW w:w="1229"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级别</w:t>
            </w:r>
          </w:p>
        </w:tc>
        <w:tc>
          <w:tcPr>
            <w:tcW w:w="239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科目名称</w:t>
            </w:r>
          </w:p>
        </w:tc>
        <w:tc>
          <w:tcPr>
            <w:tcW w:w="138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科目代码</w:t>
            </w:r>
          </w:p>
        </w:tc>
      </w:tr>
      <w:tr w:rsidR="00FE54AC">
        <w:tc>
          <w:tcPr>
            <w:tcW w:w="1229" w:type="pct"/>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二级</w:t>
            </w:r>
          </w:p>
        </w:tc>
        <w:tc>
          <w:tcPr>
            <w:tcW w:w="2390"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C语言程序设计</w:t>
            </w:r>
          </w:p>
        </w:tc>
        <w:tc>
          <w:tcPr>
            <w:tcW w:w="1381"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24</w:t>
            </w:r>
          </w:p>
        </w:tc>
      </w:tr>
      <w:tr w:rsidR="006F06F1" w:rsidTr="006F06F1">
        <w:trPr>
          <w:trHeight w:val="575"/>
        </w:trPr>
        <w:tc>
          <w:tcPr>
            <w:tcW w:w="1229" w:type="pct"/>
            <w:vMerge/>
            <w:tcBorders>
              <w:left w:val="single" w:sz="8" w:space="0" w:color="auto"/>
              <w:right w:val="single" w:sz="4" w:space="0" w:color="auto"/>
            </w:tcBorders>
            <w:vAlign w:val="center"/>
          </w:tcPr>
          <w:p w:rsidR="006F06F1" w:rsidRDefault="006F06F1">
            <w:pPr>
              <w:widowControl/>
              <w:jc w:val="left"/>
              <w:rPr>
                <w:rFonts w:ascii="宋体" w:eastAsia="宋体" w:hAnsi="宋体" w:cs="宋体"/>
                <w:kern w:val="0"/>
                <w:sz w:val="24"/>
                <w:szCs w:val="24"/>
              </w:rPr>
            </w:pPr>
          </w:p>
        </w:tc>
        <w:tc>
          <w:tcPr>
            <w:tcW w:w="239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6F06F1" w:rsidRDefault="006F06F1" w:rsidP="00B72B8A">
            <w:pPr>
              <w:jc w:val="left"/>
              <w:rPr>
                <w:rFonts w:ascii="宋体" w:eastAsia="宋体" w:hAnsi="宋体" w:cs="宋体"/>
                <w:kern w:val="0"/>
                <w:sz w:val="24"/>
                <w:szCs w:val="24"/>
              </w:rPr>
            </w:pPr>
            <w:r>
              <w:rPr>
                <w:rFonts w:ascii="仿宋" w:eastAsia="仿宋" w:hAnsi="仿宋" w:cs="宋体"/>
                <w:kern w:val="0"/>
                <w:sz w:val="32"/>
                <w:szCs w:val="32"/>
              </w:rPr>
              <w:t>Access数据库程序设计</w:t>
            </w:r>
          </w:p>
        </w:tc>
        <w:tc>
          <w:tcPr>
            <w:tcW w:w="1381"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6F06F1" w:rsidRDefault="006F06F1" w:rsidP="00C869CA">
            <w:pPr>
              <w:ind w:left="720" w:hanging="720"/>
              <w:jc w:val="left"/>
              <w:rPr>
                <w:rFonts w:ascii="宋体" w:eastAsia="宋体" w:hAnsi="宋体" w:cs="宋体"/>
                <w:kern w:val="0"/>
                <w:sz w:val="24"/>
                <w:szCs w:val="24"/>
              </w:rPr>
            </w:pPr>
            <w:r>
              <w:rPr>
                <w:rFonts w:ascii="仿宋" w:eastAsia="仿宋" w:hAnsi="仿宋" w:cs="宋体" w:hint="eastAsia"/>
                <w:kern w:val="0"/>
                <w:sz w:val="32"/>
                <w:szCs w:val="32"/>
              </w:rPr>
              <w:t>29</w:t>
            </w:r>
          </w:p>
        </w:tc>
      </w:tr>
      <w:tr w:rsidR="00FE54AC">
        <w:trPr>
          <w:trHeight w:val="602"/>
        </w:trPr>
        <w:tc>
          <w:tcPr>
            <w:tcW w:w="1229" w:type="pct"/>
            <w:vMerge/>
            <w:tcBorders>
              <w:left w:val="single" w:sz="8" w:space="0" w:color="auto"/>
              <w:right w:val="single" w:sz="8"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jc w:val="left"/>
              <w:rPr>
                <w:rFonts w:ascii="宋体" w:eastAsia="宋体" w:hAnsi="宋体" w:cs="宋体"/>
                <w:kern w:val="0"/>
                <w:sz w:val="24"/>
                <w:szCs w:val="24"/>
              </w:rPr>
            </w:pPr>
            <w:r>
              <w:rPr>
                <w:rFonts w:ascii="仿宋" w:eastAsia="仿宋" w:hAnsi="仿宋" w:cs="宋体" w:hint="eastAsia"/>
                <w:kern w:val="0"/>
                <w:sz w:val="32"/>
                <w:szCs w:val="32"/>
              </w:rPr>
              <w:t>C++语言程序设计</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jc w:val="left"/>
              <w:rPr>
                <w:rFonts w:ascii="宋体" w:eastAsia="宋体" w:hAnsi="宋体" w:cs="宋体"/>
                <w:kern w:val="0"/>
                <w:sz w:val="24"/>
                <w:szCs w:val="24"/>
              </w:rPr>
            </w:pPr>
            <w:r>
              <w:rPr>
                <w:rFonts w:ascii="仿宋" w:eastAsia="仿宋" w:hAnsi="仿宋" w:cs="宋体" w:hint="eastAsia"/>
                <w:kern w:val="0"/>
                <w:sz w:val="32"/>
                <w:szCs w:val="32"/>
              </w:rPr>
              <w:t>61</w:t>
            </w:r>
          </w:p>
        </w:tc>
      </w:tr>
      <w:tr w:rsidR="00FE54AC">
        <w:tc>
          <w:tcPr>
            <w:tcW w:w="1229" w:type="pct"/>
            <w:vMerge/>
            <w:tcBorders>
              <w:left w:val="single" w:sz="8" w:space="0" w:color="auto"/>
              <w:bottom w:val="single" w:sz="8" w:space="0" w:color="auto"/>
              <w:right w:val="single" w:sz="8"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MS Office高级应用</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65</w:t>
            </w:r>
          </w:p>
        </w:tc>
      </w:tr>
      <w:tr w:rsidR="00FE54AC">
        <w:tc>
          <w:tcPr>
            <w:tcW w:w="1229"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三级</w:t>
            </w:r>
          </w:p>
        </w:tc>
        <w:tc>
          <w:tcPr>
            <w:tcW w:w="239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网络技术</w:t>
            </w:r>
          </w:p>
        </w:tc>
        <w:tc>
          <w:tcPr>
            <w:tcW w:w="138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35</w:t>
            </w:r>
          </w:p>
        </w:tc>
      </w:tr>
      <w:tr w:rsidR="00FE54AC">
        <w:trPr>
          <w:trHeight w:val="361"/>
        </w:trPr>
        <w:tc>
          <w:tcPr>
            <w:tcW w:w="1229" w:type="pct"/>
            <w:vMerge/>
            <w:tcBorders>
              <w:top w:val="nil"/>
              <w:left w:val="single" w:sz="8" w:space="0" w:color="auto"/>
              <w:bottom w:val="single" w:sz="8" w:space="0" w:color="auto"/>
              <w:right w:val="single" w:sz="4"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数据库技术</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仿宋" w:eastAsia="仿宋" w:hAnsi="仿宋" w:cs="宋体"/>
                <w:kern w:val="0"/>
                <w:sz w:val="32"/>
                <w:szCs w:val="32"/>
              </w:rPr>
            </w:pPr>
            <w:r>
              <w:rPr>
                <w:rFonts w:ascii="仿宋" w:eastAsia="仿宋" w:hAnsi="仿宋" w:cs="宋体" w:hint="eastAsia"/>
                <w:kern w:val="0"/>
                <w:sz w:val="32"/>
                <w:szCs w:val="32"/>
              </w:rPr>
              <w:t>36</w:t>
            </w:r>
          </w:p>
        </w:tc>
      </w:tr>
      <w:tr w:rsidR="00FE54AC">
        <w:tc>
          <w:tcPr>
            <w:tcW w:w="1229" w:type="pct"/>
            <w:vMerge w:val="restart"/>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四级</w:t>
            </w: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网络工程师</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41</w:t>
            </w:r>
          </w:p>
        </w:tc>
      </w:tr>
      <w:tr w:rsidR="00FE54AC">
        <w:trPr>
          <w:trHeight w:val="648"/>
        </w:trPr>
        <w:tc>
          <w:tcPr>
            <w:tcW w:w="1229" w:type="pct"/>
            <w:vMerge/>
            <w:tcBorders>
              <w:top w:val="nil"/>
              <w:left w:val="single" w:sz="8" w:space="0" w:color="auto"/>
              <w:bottom w:val="single" w:sz="8" w:space="0" w:color="auto"/>
              <w:right w:val="single" w:sz="4"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数据库工程师</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42</w:t>
            </w:r>
          </w:p>
        </w:tc>
      </w:tr>
    </w:tbl>
    <w:p w:rsidR="00FE54AC" w:rsidRDefault="00D4368F">
      <w:pPr>
        <w:widowControl/>
        <w:ind w:firstLineChars="200" w:firstLine="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有关 2018 </w:t>
      </w:r>
      <w:proofErr w:type="gramStart"/>
      <w:r>
        <w:rPr>
          <w:rFonts w:ascii="仿宋" w:eastAsia="仿宋" w:hAnsi="仿宋" w:cs="Times New Roman" w:hint="eastAsia"/>
          <w:color w:val="000000"/>
          <w:kern w:val="0"/>
          <w:sz w:val="32"/>
          <w:szCs w:val="32"/>
        </w:rPr>
        <w:t>版考试</w:t>
      </w:r>
      <w:proofErr w:type="gramEnd"/>
      <w:r>
        <w:rPr>
          <w:rFonts w:ascii="仿宋" w:eastAsia="仿宋" w:hAnsi="仿宋" w:cs="Times New Roman" w:hint="eastAsia"/>
          <w:color w:val="000000"/>
          <w:kern w:val="0"/>
          <w:sz w:val="32"/>
          <w:szCs w:val="32"/>
        </w:rPr>
        <w:t>体系下的证书（含取证条件）、科目、</w:t>
      </w:r>
    </w:p>
    <w:p w:rsidR="00FE54AC" w:rsidRDefault="00D4368F">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课程和考试大纲的具体内容和要求，按照教育部考试中心《关于全国计算机等级考试体系调整的通知》（</w:t>
      </w:r>
      <w:proofErr w:type="gramStart"/>
      <w:r>
        <w:rPr>
          <w:rFonts w:ascii="仿宋" w:eastAsia="仿宋" w:hAnsi="仿宋" w:cs="Times New Roman" w:hint="eastAsia"/>
          <w:color w:val="000000"/>
          <w:kern w:val="0"/>
          <w:sz w:val="32"/>
          <w:szCs w:val="32"/>
        </w:rPr>
        <w:t>教试中心</w:t>
      </w:r>
      <w:proofErr w:type="gramEnd"/>
      <w:r>
        <w:rPr>
          <w:rFonts w:ascii="仿宋" w:eastAsia="仿宋" w:hAnsi="仿宋" w:cs="Times New Roman" w:hint="eastAsia"/>
          <w:color w:val="000000"/>
          <w:kern w:val="0"/>
          <w:sz w:val="32"/>
          <w:szCs w:val="32"/>
        </w:rPr>
        <w:t>函</w:t>
      </w:r>
      <w:r>
        <w:rPr>
          <w:rFonts w:ascii="仿宋" w:eastAsia="仿宋" w:hAnsi="仿宋" w:cs="Times New Roman" w:hint="eastAsia"/>
          <w:color w:val="000000"/>
          <w:kern w:val="0"/>
          <w:sz w:val="32"/>
          <w:szCs w:val="32"/>
        </w:rPr>
        <w:lastRenderedPageBreak/>
        <w:t>〔2017〕205 号）执行。二级、三级科目获证条件：只要科目成绩达到合格线，即可获得相应证书；四级科目获证条件是：四级科目成绩达到合格线，并已经（或同时）获得三级相关证书。二级语言类及数据库类科目（即 MS Office 高级应用以外的其他二级科目）获证条件为：总分达到 60 分且选择题得分达到 50%及以上的考生方可取得合格证书。</w:t>
      </w:r>
    </w:p>
    <w:p w:rsidR="00FE54AC" w:rsidRDefault="00D4368F">
      <w:pPr>
        <w:widowControl/>
        <w:ind w:firstLineChars="150" w:firstLine="48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自 2020 年 3 </w:t>
      </w:r>
      <w:proofErr w:type="gramStart"/>
      <w:r>
        <w:rPr>
          <w:rFonts w:ascii="仿宋" w:eastAsia="仿宋" w:hAnsi="仿宋" w:cs="Times New Roman" w:hint="eastAsia"/>
          <w:color w:val="000000"/>
          <w:kern w:val="0"/>
          <w:sz w:val="32"/>
          <w:szCs w:val="32"/>
        </w:rPr>
        <w:t>月考试起</w:t>
      </w:r>
      <w:proofErr w:type="gramEnd"/>
      <w:r>
        <w:rPr>
          <w:rFonts w:ascii="仿宋" w:eastAsia="仿宋" w:hAnsi="仿宋" w:cs="Times New Roman" w:hint="eastAsia"/>
          <w:color w:val="000000"/>
          <w:kern w:val="0"/>
          <w:sz w:val="32"/>
          <w:szCs w:val="32"/>
        </w:rPr>
        <w:t>，同次考试考生只能在同一省级承办机构报名，不允许跨省报考，否则将按违规进行处理。</w:t>
      </w:r>
    </w:p>
    <w:p w:rsidR="0000495D" w:rsidRDefault="00D4368F" w:rsidP="0000495D">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每名考生最多可报 3 </w:t>
      </w:r>
      <w:proofErr w:type="gramStart"/>
      <w:r>
        <w:rPr>
          <w:rFonts w:ascii="仿宋" w:eastAsia="仿宋" w:hAnsi="仿宋" w:cs="Times New Roman" w:hint="eastAsia"/>
          <w:color w:val="000000"/>
          <w:kern w:val="0"/>
          <w:sz w:val="32"/>
          <w:szCs w:val="32"/>
        </w:rPr>
        <w:t>个</w:t>
      </w:r>
      <w:proofErr w:type="gramEnd"/>
      <w:r>
        <w:rPr>
          <w:rFonts w:ascii="仿宋" w:eastAsia="仿宋" w:hAnsi="仿宋" w:cs="Times New Roman" w:hint="eastAsia"/>
          <w:color w:val="000000"/>
          <w:kern w:val="0"/>
          <w:sz w:val="32"/>
          <w:szCs w:val="32"/>
        </w:rPr>
        <w:t>科目，级别不限。严禁考生单次考试重复报考同一科目，重复报名考试者将按违规处理。请各二级学院做好对考生的宣传和告知工作，正确指导考生报考。注：</w:t>
      </w:r>
      <w:r w:rsidR="009442D5" w:rsidRPr="009442D5">
        <w:rPr>
          <w:rFonts w:ascii="仿宋" w:eastAsia="仿宋" w:hAnsi="仿宋" w:cs="Times New Roman" w:hint="eastAsia"/>
          <w:color w:val="000000"/>
          <w:kern w:val="0"/>
          <w:sz w:val="32"/>
          <w:szCs w:val="32"/>
        </w:rPr>
        <w:t>建议浏览器：火狐浏览器、谷歌浏览器、IE9+、</w:t>
      </w:r>
    </w:p>
    <w:p w:rsidR="009442D5" w:rsidRDefault="009442D5" w:rsidP="0000495D">
      <w:pPr>
        <w:widowControl/>
        <w:jc w:val="left"/>
        <w:rPr>
          <w:rFonts w:ascii="仿宋" w:eastAsia="仿宋" w:hAnsi="仿宋" w:cs="Times New Roman"/>
          <w:color w:val="000000"/>
          <w:kern w:val="0"/>
          <w:sz w:val="32"/>
          <w:szCs w:val="32"/>
        </w:rPr>
      </w:pPr>
      <w:r w:rsidRPr="009442D5">
        <w:rPr>
          <w:rFonts w:ascii="仿宋" w:eastAsia="仿宋" w:hAnsi="仿宋" w:cs="Times New Roman" w:hint="eastAsia"/>
          <w:color w:val="000000"/>
          <w:kern w:val="0"/>
          <w:sz w:val="32"/>
          <w:szCs w:val="32"/>
        </w:rPr>
        <w:t>360浏览器（选择</w:t>
      </w:r>
      <w:proofErr w:type="gramStart"/>
      <w:r w:rsidRPr="009442D5">
        <w:rPr>
          <w:rFonts w:ascii="仿宋" w:eastAsia="仿宋" w:hAnsi="仿宋" w:cs="Times New Roman" w:hint="eastAsia"/>
          <w:color w:val="000000"/>
          <w:kern w:val="0"/>
          <w:sz w:val="32"/>
          <w:szCs w:val="32"/>
        </w:rPr>
        <w:t>极</w:t>
      </w:r>
      <w:proofErr w:type="gramEnd"/>
      <w:r w:rsidRPr="009442D5">
        <w:rPr>
          <w:rFonts w:ascii="仿宋" w:eastAsia="仿宋" w:hAnsi="仿宋" w:cs="Times New Roman" w:hint="eastAsia"/>
          <w:color w:val="000000"/>
          <w:kern w:val="0"/>
          <w:sz w:val="32"/>
          <w:szCs w:val="32"/>
        </w:rPr>
        <w:t>速模式）。</w:t>
      </w:r>
    </w:p>
    <w:p w:rsidR="0000495D" w:rsidRDefault="0000495D" w:rsidP="0000495D">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附件：</w:t>
      </w:r>
      <w:r w:rsidRPr="0000495D">
        <w:rPr>
          <w:rFonts w:ascii="仿宋" w:eastAsia="仿宋" w:hAnsi="仿宋" w:cs="Times New Roman" w:hint="eastAsia"/>
          <w:color w:val="000000"/>
          <w:kern w:val="0"/>
          <w:sz w:val="32"/>
          <w:szCs w:val="32"/>
        </w:rPr>
        <w:t>健康情况声明书</w:t>
      </w:r>
    </w:p>
    <w:p w:rsidR="00FE54AC" w:rsidRPr="009442D5" w:rsidRDefault="00D4368F" w:rsidP="009442D5">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w:t>
      </w:r>
    </w:p>
    <w:p w:rsidR="00FE54AC" w:rsidRDefault="00D4368F">
      <w:pPr>
        <w:widowControl/>
        <w:ind w:left="720" w:hanging="720"/>
        <w:jc w:val="left"/>
        <w:rPr>
          <w:rFonts w:ascii="宋体" w:eastAsia="宋体" w:hAnsi="宋体" w:cs="宋体"/>
          <w:color w:val="000000"/>
          <w:kern w:val="0"/>
          <w:sz w:val="32"/>
          <w:szCs w:val="32"/>
        </w:rPr>
      </w:pPr>
      <w:r>
        <w:rPr>
          <w:rFonts w:ascii="宋体" w:eastAsia="宋体" w:hAnsi="宋体" w:cs="宋体" w:hint="eastAsia"/>
          <w:color w:val="000000"/>
          <w:kern w:val="0"/>
          <w:sz w:val="32"/>
          <w:szCs w:val="32"/>
        </w:rPr>
        <w:t xml:space="preserve">                                               </w:t>
      </w:r>
      <w:r>
        <w:rPr>
          <w:rFonts w:ascii="仿宋" w:eastAsia="仿宋" w:hAnsi="仿宋" w:cs="Times New Roman" w:hint="eastAsia"/>
          <w:color w:val="000000"/>
          <w:kern w:val="0"/>
          <w:sz w:val="32"/>
          <w:szCs w:val="32"/>
        </w:rPr>
        <w:t>皖江工学院教务部</w:t>
      </w:r>
      <w:r>
        <w:rPr>
          <w:rFonts w:ascii="宋体" w:eastAsia="宋体" w:hAnsi="宋体" w:cs="宋体" w:hint="eastAsia"/>
          <w:color w:val="000000"/>
          <w:kern w:val="0"/>
          <w:sz w:val="32"/>
          <w:szCs w:val="32"/>
        </w:rPr>
        <w:t>   </w:t>
      </w:r>
    </w:p>
    <w:p w:rsidR="00FE54AC" w:rsidRDefault="00D4368F">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w:t>
      </w:r>
      <w:r>
        <w:rPr>
          <w:rFonts w:ascii="仿宋" w:eastAsia="仿宋" w:hAnsi="仿宋" w:cs="Times New Roman" w:hint="eastAsia"/>
          <w:color w:val="000000"/>
          <w:kern w:val="0"/>
          <w:sz w:val="32"/>
          <w:szCs w:val="32"/>
        </w:rPr>
        <w:t>202</w:t>
      </w:r>
      <w:r w:rsidR="009B7C7D">
        <w:rPr>
          <w:rFonts w:ascii="仿宋" w:eastAsia="仿宋" w:hAnsi="仿宋" w:cs="Times New Roman" w:hint="eastAsia"/>
          <w:color w:val="000000"/>
          <w:kern w:val="0"/>
          <w:sz w:val="32"/>
          <w:szCs w:val="32"/>
        </w:rPr>
        <w:t>0</w:t>
      </w:r>
      <w:r>
        <w:rPr>
          <w:rFonts w:ascii="仿宋" w:eastAsia="仿宋" w:hAnsi="仿宋" w:cs="Times New Roman" w:hint="eastAsia"/>
          <w:color w:val="000000"/>
          <w:kern w:val="0"/>
          <w:sz w:val="32"/>
          <w:szCs w:val="32"/>
        </w:rPr>
        <w:t>年</w:t>
      </w:r>
      <w:r w:rsidR="006F06F1">
        <w:rPr>
          <w:rFonts w:ascii="仿宋" w:eastAsia="仿宋" w:hAnsi="仿宋" w:cs="Times New Roman" w:hint="eastAsia"/>
          <w:color w:val="000000"/>
          <w:kern w:val="0"/>
          <w:sz w:val="32"/>
          <w:szCs w:val="32"/>
        </w:rPr>
        <w:t>12</w:t>
      </w:r>
      <w:r>
        <w:rPr>
          <w:rFonts w:ascii="仿宋" w:eastAsia="仿宋" w:hAnsi="仿宋" w:cs="Times New Roman" w:hint="eastAsia"/>
          <w:color w:val="000000"/>
          <w:kern w:val="0"/>
          <w:sz w:val="32"/>
          <w:szCs w:val="32"/>
        </w:rPr>
        <w:t>月</w:t>
      </w:r>
      <w:r w:rsidR="006F06F1">
        <w:rPr>
          <w:rFonts w:ascii="仿宋" w:eastAsia="仿宋" w:hAnsi="仿宋" w:cs="Times New Roman" w:hint="eastAsia"/>
          <w:color w:val="000000"/>
          <w:kern w:val="0"/>
          <w:sz w:val="32"/>
          <w:szCs w:val="32"/>
        </w:rPr>
        <w:t>28</w:t>
      </w:r>
      <w:r>
        <w:rPr>
          <w:rFonts w:ascii="仿宋" w:eastAsia="仿宋" w:hAnsi="仿宋" w:cs="Times New Roman" w:hint="eastAsia"/>
          <w:color w:val="000000"/>
          <w:kern w:val="0"/>
          <w:sz w:val="32"/>
          <w:szCs w:val="32"/>
        </w:rPr>
        <w:t>日</w:t>
      </w:r>
    </w:p>
    <w:p w:rsidR="00B25A55" w:rsidRPr="009B7C7D"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B25A55" w:rsidRDefault="00B25A55" w:rsidP="00B25A55">
      <w:pPr>
        <w:autoSpaceDE w:val="0"/>
        <w:autoSpaceDN w:val="0"/>
        <w:adjustRightInd w:val="0"/>
        <w:snapToGrid w:val="0"/>
        <w:spacing w:line="480" w:lineRule="atLeast"/>
        <w:jc w:val="left"/>
        <w:rPr>
          <w:rFonts w:ascii="黑体" w:eastAsia="黑体" w:hAnsi="黑体"/>
          <w:color w:val="000000"/>
          <w:sz w:val="32"/>
          <w:szCs w:val="32"/>
        </w:rPr>
      </w:pPr>
      <w:r>
        <w:rPr>
          <w:rFonts w:ascii="黑体" w:eastAsia="黑体" w:hAnsi="黑体" w:hint="eastAsia"/>
          <w:color w:val="000000"/>
          <w:sz w:val="32"/>
          <w:szCs w:val="32"/>
        </w:rPr>
        <w:lastRenderedPageBreak/>
        <w:t>附件1</w:t>
      </w:r>
    </w:p>
    <w:p w:rsidR="00B25A55" w:rsidRDefault="00B25A55" w:rsidP="00B25A55">
      <w:pPr>
        <w:jc w:val="center"/>
        <w:rPr>
          <w:rFonts w:ascii="仿宋" w:eastAsia="仿宋" w:hAnsi="仿宋" w:cs="微软雅黑"/>
          <w:color w:val="000000"/>
          <w:sz w:val="32"/>
          <w:szCs w:val="32"/>
        </w:rPr>
      </w:pPr>
      <w:r>
        <w:rPr>
          <w:rFonts w:ascii="仿宋" w:eastAsia="仿宋" w:hAnsi="仿宋" w:cs="微软雅黑" w:hint="eastAsia"/>
          <w:color w:val="000000"/>
          <w:sz w:val="32"/>
          <w:szCs w:val="32"/>
        </w:rPr>
        <w:t>健康情况声明书</w:t>
      </w:r>
    </w:p>
    <w:p w:rsidR="00B25A55" w:rsidRDefault="00B25A55" w:rsidP="00B25A55">
      <w:pPr>
        <w:rPr>
          <w:rFonts w:ascii="仿宋" w:eastAsia="仿宋" w:hAnsi="仿宋"/>
          <w:color w:val="000000"/>
        </w:rPr>
      </w:pPr>
    </w:p>
    <w:p w:rsidR="00B25A55" w:rsidRDefault="00B25A55" w:rsidP="00B25A55">
      <w:pPr>
        <w:spacing w:line="300" w:lineRule="auto"/>
        <w:ind w:firstLineChars="200" w:firstLine="480"/>
        <w:rPr>
          <w:rFonts w:ascii="仿宋" w:eastAsia="仿宋" w:hAnsi="仿宋"/>
          <w:color w:val="000000"/>
          <w:sz w:val="24"/>
        </w:rPr>
      </w:pPr>
      <w:r>
        <w:rPr>
          <w:rFonts w:ascii="仿宋" w:eastAsia="仿宋" w:hAnsi="仿宋" w:hint="eastAsia"/>
          <w:color w:val="000000"/>
          <w:sz w:val="24"/>
        </w:rPr>
        <w:t>本人已知晓并理解、遵守全国计算机等级考试关于考生个人（工作人员）健康要求和新冠肺炎疫情防控相关管理规定，并做如下声明：</w:t>
      </w:r>
    </w:p>
    <w:p w:rsidR="00B25A55" w:rsidRDefault="00B25A55" w:rsidP="00B25A55">
      <w:pPr>
        <w:numPr>
          <w:ilvl w:val="0"/>
          <w:numId w:val="1"/>
        </w:numPr>
        <w:spacing w:line="300" w:lineRule="auto"/>
        <w:rPr>
          <w:rFonts w:ascii="仿宋" w:eastAsia="仿宋" w:hAnsi="仿宋"/>
          <w:color w:val="000000"/>
          <w:sz w:val="24"/>
        </w:rPr>
      </w:pPr>
      <w:r>
        <w:rPr>
          <w:rFonts w:ascii="仿宋" w:eastAsia="仿宋" w:hAnsi="仿宋" w:hint="eastAsia"/>
          <w:color w:val="000000"/>
          <w:sz w:val="24"/>
        </w:rPr>
        <w:t>本人不属于疫情防控要求14天强制隔离期、医学观察期或自我隔离期内的人群。</w:t>
      </w:r>
    </w:p>
    <w:p w:rsidR="00B25A55" w:rsidRDefault="00B25A55" w:rsidP="00B25A55">
      <w:pPr>
        <w:numPr>
          <w:ilvl w:val="0"/>
          <w:numId w:val="1"/>
        </w:numPr>
        <w:spacing w:line="300" w:lineRule="auto"/>
        <w:rPr>
          <w:rFonts w:ascii="仿宋" w:eastAsia="仿宋" w:hAnsi="仿宋"/>
          <w:color w:val="000000"/>
          <w:sz w:val="24"/>
        </w:rPr>
      </w:pPr>
      <w:r>
        <w:rPr>
          <w:rFonts w:ascii="仿宋" w:eastAsia="仿宋" w:hAnsi="仿宋" w:hint="eastAsia"/>
          <w:color w:val="000000"/>
          <w:sz w:val="24"/>
        </w:rPr>
        <w:t>本人在考前14天内如实填写“体温自我监测登记表”，体温和个人健康情况均正常。</w:t>
      </w:r>
    </w:p>
    <w:p w:rsidR="00B25A55" w:rsidRDefault="00B25A55" w:rsidP="00B25A55">
      <w:pPr>
        <w:numPr>
          <w:ilvl w:val="0"/>
          <w:numId w:val="1"/>
        </w:numPr>
        <w:spacing w:line="300" w:lineRule="auto"/>
        <w:rPr>
          <w:rFonts w:ascii="仿宋" w:eastAsia="仿宋" w:hAnsi="仿宋"/>
          <w:color w:val="000000"/>
          <w:sz w:val="24"/>
        </w:rPr>
      </w:pPr>
      <w:r>
        <w:rPr>
          <w:rFonts w:ascii="仿宋" w:eastAsia="仿宋" w:hAnsi="仿宋" w:hint="eastAsia"/>
          <w:color w:val="000000"/>
          <w:sz w:val="24"/>
        </w:rPr>
        <w:t>考试过程中如出现咳嗽、发热等身体不适情况，我愿自行放弃考试或遵守考试工作人员安排到指定区域考试。</w:t>
      </w:r>
    </w:p>
    <w:p w:rsidR="00B25A55" w:rsidRDefault="00B25A55" w:rsidP="00B25A55">
      <w:pPr>
        <w:spacing w:line="300" w:lineRule="auto"/>
        <w:ind w:firstLineChars="200" w:firstLine="480"/>
        <w:rPr>
          <w:rFonts w:ascii="仿宋" w:eastAsia="仿宋" w:hAnsi="仿宋"/>
          <w:color w:val="000000"/>
          <w:sz w:val="24"/>
        </w:rPr>
      </w:pPr>
      <w:r>
        <w:rPr>
          <w:rFonts w:ascii="仿宋" w:eastAsia="仿宋" w:hAnsi="仿宋" w:hint="eastAsia"/>
          <w:color w:val="000000"/>
          <w:sz w:val="24"/>
        </w:rPr>
        <w:t>本人保证以上声明信息真实、准确、完整，并知悉我将承担瞒报的法律后果及责任。</w:t>
      </w:r>
    </w:p>
    <w:p w:rsidR="00B25A55" w:rsidRDefault="00B25A55" w:rsidP="00B25A55">
      <w:pPr>
        <w:rPr>
          <w:rFonts w:ascii="仿宋" w:eastAsia="仿宋" w:hAnsi="仿宋"/>
          <w:color w:val="000000"/>
          <w:sz w:val="24"/>
        </w:rPr>
      </w:pPr>
    </w:p>
    <w:p w:rsidR="00B25A55" w:rsidRDefault="00B25A55" w:rsidP="00B25A55">
      <w:pPr>
        <w:spacing w:line="360" w:lineRule="auto"/>
        <w:ind w:leftChars="1400" w:left="2940" w:firstLineChars="350" w:firstLine="840"/>
        <w:rPr>
          <w:rFonts w:ascii="仿宋" w:eastAsia="仿宋" w:hAnsi="仿宋"/>
          <w:color w:val="000000"/>
          <w:sz w:val="24"/>
        </w:rPr>
      </w:pPr>
      <w:r>
        <w:rPr>
          <w:rFonts w:ascii="仿宋" w:eastAsia="仿宋" w:hAnsi="仿宋" w:hint="eastAsia"/>
          <w:color w:val="000000"/>
          <w:sz w:val="24"/>
        </w:rPr>
        <w:t>声明人（签字）：</w:t>
      </w:r>
    </w:p>
    <w:p w:rsidR="00B25A55" w:rsidRDefault="00B25A55" w:rsidP="00B25A55">
      <w:pPr>
        <w:spacing w:line="360" w:lineRule="auto"/>
        <w:ind w:leftChars="1400" w:left="2940" w:firstLineChars="350" w:firstLine="840"/>
        <w:rPr>
          <w:rFonts w:ascii="仿宋" w:eastAsia="仿宋" w:hAnsi="仿宋"/>
          <w:color w:val="000000"/>
          <w:sz w:val="24"/>
        </w:rPr>
      </w:pPr>
      <w:r>
        <w:rPr>
          <w:rFonts w:ascii="仿宋" w:eastAsia="仿宋" w:hAnsi="仿宋" w:hint="eastAsia"/>
          <w:color w:val="000000"/>
          <w:sz w:val="24"/>
        </w:rPr>
        <w:t>日         期：</w:t>
      </w:r>
    </w:p>
    <w:p w:rsidR="00B25A55" w:rsidRDefault="00B25A55" w:rsidP="00B25A55">
      <w:pPr>
        <w:spacing w:line="360" w:lineRule="auto"/>
        <w:ind w:leftChars="1400" w:left="2940" w:firstLineChars="350" w:firstLine="840"/>
        <w:rPr>
          <w:rFonts w:ascii="仿宋" w:eastAsia="仿宋" w:hAnsi="仿宋"/>
          <w:color w:val="000000"/>
          <w:sz w:val="24"/>
        </w:rPr>
      </w:pPr>
      <w:r>
        <w:rPr>
          <w:rFonts w:ascii="仿宋" w:eastAsia="仿宋" w:hAnsi="仿宋" w:hint="eastAsia"/>
          <w:color w:val="000000"/>
          <w:sz w:val="24"/>
        </w:rPr>
        <w:t>联  系  电 话：</w:t>
      </w:r>
    </w:p>
    <w:p w:rsidR="00B25A55" w:rsidRDefault="00B25A55" w:rsidP="00B25A55">
      <w:pPr>
        <w:ind w:firstLineChars="50" w:firstLine="150"/>
        <w:jc w:val="center"/>
        <w:rPr>
          <w:rFonts w:ascii="仿宋" w:eastAsia="仿宋" w:hAnsi="仿宋"/>
          <w:color w:val="000000"/>
        </w:rPr>
      </w:pPr>
      <w:r>
        <w:rPr>
          <w:rFonts w:ascii="仿宋" w:eastAsia="仿宋" w:hAnsi="仿宋" w:cs="微软雅黑" w:hint="eastAsia"/>
          <w:color w:val="000000"/>
          <w:sz w:val="30"/>
          <w:szCs w:val="30"/>
        </w:rPr>
        <w:t>体温自我监测登记表</w:t>
      </w:r>
    </w:p>
    <w:tbl>
      <w:tblPr>
        <w:tblW w:w="0" w:type="dxa"/>
        <w:jc w:val="center"/>
        <w:tblLayout w:type="fixed"/>
        <w:tblLook w:val="04A0" w:firstRow="1" w:lastRow="0" w:firstColumn="1" w:lastColumn="0" w:noHBand="0" w:noVBand="1"/>
      </w:tblPr>
      <w:tblGrid>
        <w:gridCol w:w="2337"/>
        <w:gridCol w:w="2777"/>
        <w:gridCol w:w="2778"/>
      </w:tblGrid>
      <w:tr w:rsidR="00B25A55" w:rsidTr="0041390D">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体温</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考前14天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考前13天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考前12天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考前11天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考前10天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考前9天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考前8天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考前7天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考前6天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考前5天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考前4天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考前3天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考前2天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B25A55" w:rsidTr="0041390D">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考前1天</w:t>
            </w:r>
          </w:p>
        </w:tc>
        <w:tc>
          <w:tcPr>
            <w:tcW w:w="2777"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B25A55" w:rsidRDefault="00B25A55" w:rsidP="0041390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B25A55" w:rsidRDefault="00B25A55" w:rsidP="00B25A55">
      <w:pPr>
        <w:ind w:firstLineChars="200" w:firstLine="480"/>
        <w:rPr>
          <w:rFonts w:ascii="仿宋" w:eastAsia="仿宋" w:hAnsi="仿宋"/>
          <w:color w:val="000000"/>
          <w:sz w:val="32"/>
          <w:szCs w:val="32"/>
        </w:rPr>
      </w:pPr>
      <w:r>
        <w:rPr>
          <w:rFonts w:ascii="仿宋" w:eastAsia="仿宋" w:hAnsi="仿宋" w:hint="eastAsia"/>
          <w:color w:val="000000"/>
          <w:sz w:val="24"/>
        </w:rPr>
        <w:t>注：考试当天考点入场检查时需上交本表，每位考生每科目一张。</w:t>
      </w:r>
    </w:p>
    <w:p w:rsidR="00B25A55" w:rsidRPr="00B25A55" w:rsidRDefault="00B25A55">
      <w:pPr>
        <w:widowControl/>
        <w:jc w:val="left"/>
        <w:rPr>
          <w:rFonts w:ascii="Times New Roman" w:eastAsia="宋体" w:hAnsi="Times New Roman" w:cs="Times New Roman"/>
          <w:color w:val="000000"/>
          <w:kern w:val="0"/>
          <w:sz w:val="27"/>
          <w:szCs w:val="27"/>
        </w:rPr>
      </w:pPr>
    </w:p>
    <w:sectPr w:rsidR="00B25A55" w:rsidRPr="00B25A5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AE" w:rsidRDefault="005B45AE">
      <w:r>
        <w:separator/>
      </w:r>
    </w:p>
  </w:endnote>
  <w:endnote w:type="continuationSeparator" w:id="0">
    <w:p w:rsidR="005B45AE" w:rsidRDefault="005B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100028"/>
    </w:sdtPr>
    <w:sdtEndPr>
      <w:rPr>
        <w:rFonts w:asciiTheme="minorEastAsia" w:hAnsiTheme="minorEastAsia"/>
        <w:sz w:val="28"/>
      </w:rPr>
    </w:sdtEndPr>
    <w:sdtContent>
      <w:p w:rsidR="00FE54AC" w:rsidRDefault="00D4368F">
        <w:pPr>
          <w:pStyle w:val="a5"/>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PAGE   \* MERGEFORMAT</w:instrText>
        </w:r>
        <w:r>
          <w:rPr>
            <w:rFonts w:asciiTheme="minorEastAsia" w:hAnsiTheme="minorEastAsia"/>
            <w:sz w:val="28"/>
          </w:rPr>
          <w:fldChar w:fldCharType="separate"/>
        </w:r>
        <w:r w:rsidR="007C590E" w:rsidRPr="007C590E">
          <w:rPr>
            <w:rFonts w:asciiTheme="minorEastAsia" w:hAnsiTheme="minorEastAsia"/>
            <w:noProof/>
            <w:sz w:val="28"/>
            <w:lang w:val="zh-CN"/>
          </w:rPr>
          <w:t>1</w:t>
        </w:r>
        <w:r>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AE" w:rsidRDefault="005B45AE">
      <w:r>
        <w:separator/>
      </w:r>
    </w:p>
  </w:footnote>
  <w:footnote w:type="continuationSeparator" w:id="0">
    <w:p w:rsidR="005B45AE" w:rsidRDefault="005B4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AC" w:rsidRDefault="00FE54AC">
    <w:pPr>
      <w:pStyle w:val="a6"/>
      <w:pBdr>
        <w:bottom w:val="none" w:sz="0" w:space="0" w:color="auto"/>
      </w:pBdr>
    </w:pPr>
  </w:p>
  <w:p w:rsidR="00FE54AC" w:rsidRDefault="00FE5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3F"/>
    <w:rsid w:val="00004121"/>
    <w:rsid w:val="0000495D"/>
    <w:rsid w:val="000157C1"/>
    <w:rsid w:val="0011157A"/>
    <w:rsid w:val="0012425F"/>
    <w:rsid w:val="0015097E"/>
    <w:rsid w:val="00174D33"/>
    <w:rsid w:val="00215242"/>
    <w:rsid w:val="002E7D60"/>
    <w:rsid w:val="003068CF"/>
    <w:rsid w:val="003264E4"/>
    <w:rsid w:val="00367FDA"/>
    <w:rsid w:val="003A4FCA"/>
    <w:rsid w:val="003B64D9"/>
    <w:rsid w:val="003D670D"/>
    <w:rsid w:val="004213F1"/>
    <w:rsid w:val="00426D46"/>
    <w:rsid w:val="004749C6"/>
    <w:rsid w:val="004B7D3E"/>
    <w:rsid w:val="004E1FA3"/>
    <w:rsid w:val="004E5953"/>
    <w:rsid w:val="004F6E63"/>
    <w:rsid w:val="00503BE1"/>
    <w:rsid w:val="00532FC6"/>
    <w:rsid w:val="005B45AE"/>
    <w:rsid w:val="005C3093"/>
    <w:rsid w:val="00605FEB"/>
    <w:rsid w:val="006203FE"/>
    <w:rsid w:val="00626C2D"/>
    <w:rsid w:val="00675E59"/>
    <w:rsid w:val="006875E0"/>
    <w:rsid w:val="0069686D"/>
    <w:rsid w:val="006D3D60"/>
    <w:rsid w:val="006F06F1"/>
    <w:rsid w:val="0071232A"/>
    <w:rsid w:val="00745BDF"/>
    <w:rsid w:val="00752747"/>
    <w:rsid w:val="00784110"/>
    <w:rsid w:val="0079583E"/>
    <w:rsid w:val="00796879"/>
    <w:rsid w:val="007C590E"/>
    <w:rsid w:val="007D3878"/>
    <w:rsid w:val="007E3EDD"/>
    <w:rsid w:val="00802BD2"/>
    <w:rsid w:val="00816949"/>
    <w:rsid w:val="00833C44"/>
    <w:rsid w:val="00897FC5"/>
    <w:rsid w:val="008B013F"/>
    <w:rsid w:val="008B6492"/>
    <w:rsid w:val="009122CD"/>
    <w:rsid w:val="009355A7"/>
    <w:rsid w:val="00940884"/>
    <w:rsid w:val="009442D5"/>
    <w:rsid w:val="009707B2"/>
    <w:rsid w:val="00970928"/>
    <w:rsid w:val="00994879"/>
    <w:rsid w:val="009B7C7D"/>
    <w:rsid w:val="00A15F72"/>
    <w:rsid w:val="00A25420"/>
    <w:rsid w:val="00A33480"/>
    <w:rsid w:val="00A61595"/>
    <w:rsid w:val="00AE2047"/>
    <w:rsid w:val="00B25A55"/>
    <w:rsid w:val="00B32158"/>
    <w:rsid w:val="00B40584"/>
    <w:rsid w:val="00B5297F"/>
    <w:rsid w:val="00B7288F"/>
    <w:rsid w:val="00B84E2B"/>
    <w:rsid w:val="00BD44C4"/>
    <w:rsid w:val="00BD50CD"/>
    <w:rsid w:val="00BF1BB4"/>
    <w:rsid w:val="00C46F9A"/>
    <w:rsid w:val="00C528A5"/>
    <w:rsid w:val="00C549FF"/>
    <w:rsid w:val="00C64082"/>
    <w:rsid w:val="00CD2970"/>
    <w:rsid w:val="00D4368F"/>
    <w:rsid w:val="00D7064D"/>
    <w:rsid w:val="00D94F17"/>
    <w:rsid w:val="00DC05FC"/>
    <w:rsid w:val="00DD5135"/>
    <w:rsid w:val="00E12BC6"/>
    <w:rsid w:val="00E720CE"/>
    <w:rsid w:val="00E804A5"/>
    <w:rsid w:val="00F05158"/>
    <w:rsid w:val="00F21FBD"/>
    <w:rsid w:val="00F90635"/>
    <w:rsid w:val="00FA323F"/>
    <w:rsid w:val="00FD228D"/>
    <w:rsid w:val="00FE54AC"/>
    <w:rsid w:val="047B37D3"/>
    <w:rsid w:val="09A510DF"/>
    <w:rsid w:val="1CBB5927"/>
    <w:rsid w:val="1F277343"/>
    <w:rsid w:val="1FAD5124"/>
    <w:rsid w:val="23A40F94"/>
    <w:rsid w:val="3A6C1450"/>
    <w:rsid w:val="45376882"/>
    <w:rsid w:val="484979D9"/>
    <w:rsid w:val="48A30511"/>
    <w:rsid w:val="52DC5B9D"/>
    <w:rsid w:val="5F47563D"/>
    <w:rsid w:val="62B66A42"/>
    <w:rsid w:val="742F6913"/>
    <w:rsid w:val="7A82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pple-converted-space">
    <w:name w:val="apple-converted-space"/>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8">
    <w:name w:val="Date"/>
    <w:basedOn w:val="a"/>
    <w:next w:val="a"/>
    <w:link w:val="Char2"/>
    <w:uiPriority w:val="99"/>
    <w:semiHidden/>
    <w:unhideWhenUsed/>
    <w:rsid w:val="00B25A55"/>
    <w:pPr>
      <w:ind w:leftChars="2500" w:left="100"/>
    </w:pPr>
  </w:style>
  <w:style w:type="character" w:customStyle="1" w:styleId="Char2">
    <w:name w:val="日期 Char"/>
    <w:basedOn w:val="a0"/>
    <w:link w:val="a8"/>
    <w:uiPriority w:val="99"/>
    <w:semiHidden/>
    <w:rsid w:val="00B25A5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pple-converted-space">
    <w:name w:val="apple-converted-space"/>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8">
    <w:name w:val="Date"/>
    <w:basedOn w:val="a"/>
    <w:next w:val="a"/>
    <w:link w:val="Char2"/>
    <w:uiPriority w:val="99"/>
    <w:semiHidden/>
    <w:unhideWhenUsed/>
    <w:rsid w:val="00B25A55"/>
    <w:pPr>
      <w:ind w:leftChars="2500" w:left="100"/>
    </w:pPr>
  </w:style>
  <w:style w:type="character" w:customStyle="1" w:styleId="Char2">
    <w:name w:val="日期 Char"/>
    <w:basedOn w:val="a0"/>
    <w:link w:val="a8"/>
    <w:uiPriority w:val="99"/>
    <w:semiHidden/>
    <w:rsid w:val="00B25A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331</Words>
  <Characters>1892</Characters>
  <Application>Microsoft Office Word</Application>
  <DocSecurity>0</DocSecurity>
  <Lines>15</Lines>
  <Paragraphs>4</Paragraphs>
  <ScaleCrop>false</ScaleCrop>
  <Company>Users</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16</cp:revision>
  <cp:lastPrinted>2018-12-29T07:33:00Z</cp:lastPrinted>
  <dcterms:created xsi:type="dcterms:W3CDTF">2020-12-27T07:46:00Z</dcterms:created>
  <dcterms:modified xsi:type="dcterms:W3CDTF">2020-12-28T02:06:00Z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