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928" w:rsidRDefault="0062338D">
      <w:pPr>
        <w:spacing w:line="500" w:lineRule="exact"/>
        <w:jc w:val="center"/>
        <w:rPr>
          <w:rFonts w:ascii="黑体" w:eastAsia="黑体" w:hAnsi="黑体"/>
          <w:color w:val="000000"/>
          <w:sz w:val="40"/>
          <w:szCs w:val="40"/>
        </w:rPr>
      </w:pPr>
      <w:r>
        <w:rPr>
          <w:rFonts w:ascii="黑体" w:eastAsia="黑体" w:hAnsi="黑体"/>
          <w:b/>
          <w:bCs/>
          <w:color w:val="000000"/>
          <w:kern w:val="0"/>
          <w:sz w:val="40"/>
          <w:szCs w:val="40"/>
        </w:rPr>
        <w:t>院务部本周主要工作和活动安排</w:t>
      </w:r>
    </w:p>
    <w:p w:rsidR="00550928" w:rsidRDefault="0062338D">
      <w:pPr>
        <w:spacing w:line="500" w:lineRule="exact"/>
        <w:jc w:val="center"/>
        <w:rPr>
          <w:rFonts w:ascii="黑体" w:eastAsia="黑体" w:hAnsi="黑体"/>
          <w:color w:val="000000"/>
          <w:kern w:val="0"/>
          <w:sz w:val="36"/>
          <w:szCs w:val="36"/>
        </w:rPr>
      </w:pPr>
      <w:r>
        <w:rPr>
          <w:rFonts w:ascii="黑体" w:eastAsia="黑体" w:hAnsi="黑体"/>
          <w:color w:val="000000"/>
          <w:kern w:val="0"/>
          <w:sz w:val="36"/>
          <w:szCs w:val="36"/>
        </w:rPr>
        <w:t>（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2021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年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1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月</w:t>
      </w:r>
      <w:r w:rsidR="001B1AB0">
        <w:rPr>
          <w:rFonts w:ascii="黑体" w:eastAsia="黑体" w:hAnsi="黑体" w:hint="eastAsia"/>
          <w:color w:val="000000"/>
          <w:kern w:val="0"/>
          <w:sz w:val="36"/>
          <w:szCs w:val="36"/>
        </w:rPr>
        <w:t>11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日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-2021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年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1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月</w:t>
      </w:r>
      <w:r w:rsidR="001B1AB0">
        <w:rPr>
          <w:rFonts w:ascii="黑体" w:eastAsia="黑体" w:hAnsi="黑体" w:hint="eastAsia"/>
          <w:color w:val="000000"/>
          <w:kern w:val="0"/>
          <w:sz w:val="36"/>
          <w:szCs w:val="36"/>
        </w:rPr>
        <w:t>15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日）</w:t>
      </w:r>
    </w:p>
    <w:p w:rsidR="00550928" w:rsidRDefault="00550928">
      <w:pPr>
        <w:spacing w:line="500" w:lineRule="exact"/>
        <w:jc w:val="center"/>
        <w:rPr>
          <w:rFonts w:ascii="黑体" w:eastAsia="黑体" w:hAnsi="黑体"/>
          <w:color w:val="000000"/>
          <w:sz w:val="36"/>
          <w:szCs w:val="36"/>
        </w:rPr>
      </w:pPr>
    </w:p>
    <w:p w:rsidR="00550928" w:rsidRDefault="0062338D" w:rsidP="001B1AB0">
      <w:pPr>
        <w:spacing w:line="360" w:lineRule="exact"/>
        <w:ind w:firstLineChars="150" w:firstLine="420"/>
        <w:jc w:val="left"/>
        <w:rPr>
          <w:rFonts w:ascii="宋体" w:eastAsia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eastAsia="宋体" w:hAnsi="宋体"/>
          <w:color w:val="000000"/>
          <w:kern w:val="0"/>
          <w:sz w:val="28"/>
          <w:szCs w:val="28"/>
        </w:rPr>
        <w:t xml:space="preserve">  </w:t>
      </w:r>
      <w:r>
        <w:rPr>
          <w:rFonts w:ascii="宋体" w:eastAsia="宋体" w:hAnsi="宋体"/>
          <w:color w:val="000000"/>
          <w:kern w:val="0"/>
          <w:sz w:val="32"/>
          <w:szCs w:val="32"/>
        </w:rPr>
        <w:t>签发人</w:t>
      </w:r>
      <w:r>
        <w:rPr>
          <w:rFonts w:ascii="Calibri" w:eastAsia="Calibri" w:hAnsi="Calibri"/>
          <w:color w:val="000000"/>
          <w:kern w:val="0"/>
          <w:sz w:val="32"/>
          <w:szCs w:val="32"/>
        </w:rPr>
        <w:t>:</w:t>
      </w:r>
      <w:proofErr w:type="gramStart"/>
      <w:r>
        <w:rPr>
          <w:rFonts w:ascii="宋体" w:eastAsia="宋体" w:hAnsi="宋体"/>
          <w:color w:val="000000"/>
          <w:kern w:val="0"/>
          <w:sz w:val="32"/>
          <w:szCs w:val="32"/>
        </w:rPr>
        <w:t>伍旭坤</w:t>
      </w:r>
      <w:proofErr w:type="gramEnd"/>
      <w:r>
        <w:rPr>
          <w:rFonts w:ascii="Calibri" w:eastAsia="Calibri" w:hAnsi="Calibri"/>
          <w:color w:val="000000"/>
          <w:kern w:val="0"/>
          <w:sz w:val="32"/>
          <w:szCs w:val="32"/>
        </w:rPr>
        <w:t xml:space="preserve">  </w:t>
      </w:r>
      <w:r>
        <w:rPr>
          <w:rFonts w:ascii="宋体" w:eastAsia="宋体" w:hAnsi="宋体"/>
          <w:color w:val="000000"/>
          <w:kern w:val="0"/>
          <w:sz w:val="28"/>
          <w:szCs w:val="28"/>
        </w:rPr>
        <w:t xml:space="preserve">   </w:t>
      </w:r>
      <w:r>
        <w:rPr>
          <w:rFonts w:ascii="宋体" w:eastAsia="宋体" w:hAnsi="宋体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color w:val="000000"/>
          <w:kern w:val="0"/>
          <w:sz w:val="32"/>
          <w:szCs w:val="32"/>
        </w:rPr>
        <w:t>日期：</w:t>
      </w:r>
      <w:r>
        <w:rPr>
          <w:rFonts w:ascii="宋体" w:eastAsia="宋体" w:hAnsi="宋体"/>
          <w:color w:val="000000"/>
          <w:kern w:val="0"/>
          <w:sz w:val="32"/>
          <w:szCs w:val="32"/>
        </w:rPr>
        <w:t>2021.1</w:t>
      </w:r>
      <w:r>
        <w:rPr>
          <w:rFonts w:ascii="宋体" w:eastAsia="宋体" w:hAnsi="宋体"/>
          <w:color w:val="000000"/>
          <w:kern w:val="0"/>
          <w:sz w:val="24"/>
          <w:szCs w:val="24"/>
        </w:rPr>
        <w:t xml:space="preserve">                        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2020-2021</w:t>
      </w:r>
      <w:r>
        <w:rPr>
          <w:rFonts w:ascii="宋体" w:eastAsia="宋体" w:hAnsi="宋体"/>
          <w:b/>
          <w:bCs/>
          <w:color w:val="000000"/>
          <w:kern w:val="0"/>
          <w:sz w:val="32"/>
          <w:szCs w:val="32"/>
        </w:rPr>
        <w:t>学年第一学期</w:t>
      </w:r>
      <w:r>
        <w:rPr>
          <w:rFonts w:ascii="Calibri" w:eastAsia="Calibri" w:hAnsi="Calibri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宋体" w:eastAsia="宋体" w:hAnsi="宋体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b/>
          <w:bCs/>
          <w:color w:val="000000"/>
          <w:kern w:val="0"/>
          <w:sz w:val="32"/>
          <w:szCs w:val="32"/>
        </w:rPr>
        <w:t>第十</w:t>
      </w:r>
      <w:r w:rsidR="001B1AB0">
        <w:rPr>
          <w:rFonts w:ascii="宋体" w:eastAsia="宋体" w:hAnsi="宋体"/>
          <w:b/>
          <w:bCs/>
          <w:color w:val="000000"/>
          <w:kern w:val="0"/>
          <w:sz w:val="32"/>
          <w:szCs w:val="32"/>
        </w:rPr>
        <w:t>九</w:t>
      </w:r>
      <w:bookmarkStart w:id="0" w:name="_GoBack"/>
      <w:bookmarkEnd w:id="0"/>
      <w:r>
        <w:rPr>
          <w:rFonts w:ascii="宋体" w:eastAsia="宋体" w:hAnsi="宋体"/>
          <w:b/>
          <w:bCs/>
          <w:color w:val="000000"/>
          <w:kern w:val="0"/>
          <w:sz w:val="32"/>
          <w:szCs w:val="32"/>
        </w:rPr>
        <w:t>周</w:t>
      </w:r>
    </w:p>
    <w:tbl>
      <w:tblPr>
        <w:tblStyle w:val="a5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6495"/>
        <w:gridCol w:w="1515"/>
        <w:gridCol w:w="2910"/>
        <w:gridCol w:w="945"/>
      </w:tblGrid>
      <w:tr w:rsidR="00550928">
        <w:trPr>
          <w:trHeight w:val="1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序</w:t>
            </w:r>
            <w:r>
              <w:rPr>
                <w:rFonts w:ascii="Calibri" w:eastAsia="Calibri" w:hAnsi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完成时间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内</w:t>
            </w:r>
            <w:r>
              <w:rPr>
                <w:rFonts w:ascii="Calibri" w:eastAsia="Calibri" w:hAnsi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容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责任部门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配合部门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备</w:t>
            </w:r>
            <w:r>
              <w:rPr>
                <w:rFonts w:ascii="Calibri" w:eastAsia="Calibri" w:hAnsi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注</w:t>
            </w:r>
          </w:p>
        </w:tc>
      </w:tr>
      <w:tr w:rsidR="00550928">
        <w:trPr>
          <w:trHeight w:val="64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做好日常收发文、信访来电、会议室管理、用印审批、人员考勤等常规工作和领导交办的其他工作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550928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55092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550928">
        <w:trPr>
          <w:trHeight w:val="64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收集各部门、学院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2021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年工作重点并汇总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55092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55092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550928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协助人资部做好部门考评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55092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55092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550928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保密工作材料筹备中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55092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55092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550928">
        <w:trPr>
          <w:trHeight w:val="48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完成本学期第九次校长书记会会议纪要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55092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55092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550928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进一步加强外来人员管控工作和学生出入校园管理工作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55092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55092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550928">
        <w:trPr>
          <w:trHeight w:val="43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配合做好大四学生离校工作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 w:rsidP="001B1AB0">
            <w:pPr>
              <w:spacing w:line="280" w:lineRule="exact"/>
              <w:ind w:firstLineChars="200" w:firstLine="48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各职能部门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55092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550928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消防器材维护保养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教务部、后勤保障部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55092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550928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校舍安全隐患排查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基建办、维修科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55092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550928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安排专人值班大学生一站式服务中心官方</w:t>
            </w: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QQ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，帮助学生解决各类问题，提供相关服务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55092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55092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550928">
        <w:trPr>
          <w:trHeight w:val="7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安排专人在服务窗口值班，解决并反馈学生问题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55092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55092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550928">
        <w:trPr>
          <w:trHeight w:val="111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定期统一收集学生遗失的物品（校园卡、学生证、身份证、钥匙等），在官方</w:t>
            </w:r>
            <w:r>
              <w:rPr>
                <w:rFonts w:ascii="宋体" w:eastAsia="宋体" w:hAnsi="宋体"/>
                <w:color w:val="000000"/>
                <w:szCs w:val="21"/>
              </w:rPr>
              <w:t>QQ</w:t>
            </w:r>
            <w:r>
              <w:rPr>
                <w:rFonts w:ascii="宋体" w:eastAsia="宋体" w:hAnsi="宋体"/>
                <w:color w:val="000000"/>
                <w:szCs w:val="21"/>
              </w:rPr>
              <w:t>上发布相关的失物认领信息，通过与学生或辅导员联系及时通知遗失物品学生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55092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55092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550928">
        <w:trPr>
          <w:trHeight w:val="48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做好大学生一站式服务中心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2020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9-12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月工作总结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55092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55092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550928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19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年档案装订包装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档案科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55092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55092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550928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各院系实习和行政用车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车队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55092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55092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550928">
        <w:trPr>
          <w:trHeight w:val="48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招生宣传用车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车队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55092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55092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550928">
        <w:trPr>
          <w:trHeight w:val="48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教务考试监考老师接送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车队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55092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55092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550928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做好接待和会务工作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62338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行政科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55092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0928" w:rsidRDefault="0055092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</w:tbl>
    <w:p w:rsidR="00550928" w:rsidRDefault="0062338D">
      <w:pPr>
        <w:jc w:val="left"/>
        <w:rPr>
          <w:rFonts w:ascii="宋体" w:eastAsia="宋体" w:hAnsi="宋体"/>
          <w:color w:val="000000"/>
          <w:sz w:val="32"/>
          <w:szCs w:val="32"/>
        </w:rPr>
      </w:pPr>
      <w:r>
        <w:rPr>
          <w:rFonts w:ascii="宋体" w:eastAsia="宋体" w:hAnsi="宋体"/>
          <w:color w:val="000000"/>
          <w:sz w:val="32"/>
          <w:szCs w:val="32"/>
        </w:rPr>
        <w:t xml:space="preserve"> </w:t>
      </w:r>
    </w:p>
    <w:p w:rsidR="00550928" w:rsidRDefault="0062338D">
      <w:pPr>
        <w:snapToGrid w:val="0"/>
        <w:jc w:val="left"/>
        <w:rPr>
          <w:rFonts w:ascii="微软雅黑" w:eastAsia="微软雅黑" w:hAnsi="微软雅黑"/>
          <w:color w:val="000000"/>
          <w:szCs w:val="21"/>
        </w:rPr>
      </w:pPr>
      <w:r>
        <w:rPr>
          <w:rFonts w:ascii="宋体" w:eastAsia="宋体" w:hAnsi="宋体"/>
          <w:color w:val="000000"/>
          <w:sz w:val="32"/>
          <w:szCs w:val="32"/>
        </w:rPr>
        <w:lastRenderedPageBreak/>
        <w:t xml:space="preserve"> </w:t>
      </w:r>
    </w:p>
    <w:p w:rsidR="00550928" w:rsidRDefault="0062338D">
      <w:pPr>
        <w:jc w:val="left"/>
        <w:rPr>
          <w:rFonts w:ascii="宋体" w:eastAsia="宋体" w:hAnsi="宋体"/>
          <w:color w:val="000000"/>
          <w:sz w:val="32"/>
          <w:szCs w:val="32"/>
        </w:rPr>
      </w:pPr>
      <w:r>
        <w:rPr>
          <w:rFonts w:ascii="宋体" w:eastAsia="宋体" w:hAnsi="宋体"/>
          <w:color w:val="000000"/>
          <w:sz w:val="32"/>
          <w:szCs w:val="32"/>
        </w:rPr>
        <w:t xml:space="preserve"> </w:t>
      </w:r>
    </w:p>
    <w:p w:rsidR="00550928" w:rsidRDefault="0062338D">
      <w:pPr>
        <w:jc w:val="left"/>
        <w:rPr>
          <w:rFonts w:ascii="宋体" w:eastAsia="宋体" w:hAnsi="宋体"/>
          <w:color w:val="000000"/>
          <w:sz w:val="32"/>
          <w:szCs w:val="32"/>
        </w:rPr>
      </w:pPr>
      <w:r>
        <w:rPr>
          <w:rFonts w:ascii="宋体" w:eastAsia="宋体" w:hAnsi="宋体"/>
          <w:color w:val="000000"/>
          <w:sz w:val="32"/>
          <w:szCs w:val="32"/>
        </w:rPr>
        <w:t xml:space="preserve"> </w:t>
      </w:r>
    </w:p>
    <w:p w:rsidR="00550928" w:rsidRDefault="0062338D">
      <w:pPr>
        <w:jc w:val="left"/>
        <w:rPr>
          <w:rFonts w:ascii="宋体" w:eastAsia="宋体" w:hAnsi="宋体"/>
          <w:color w:val="000000"/>
          <w:sz w:val="32"/>
          <w:szCs w:val="32"/>
        </w:rPr>
      </w:pPr>
      <w:r>
        <w:rPr>
          <w:rFonts w:ascii="宋体" w:eastAsia="宋体" w:hAnsi="宋体"/>
          <w:color w:val="000000"/>
          <w:sz w:val="32"/>
          <w:szCs w:val="32"/>
        </w:rPr>
        <w:t xml:space="preserve"> </w:t>
      </w:r>
    </w:p>
    <w:sectPr w:rsidR="00550928">
      <w:headerReference w:type="default" r:id="rId10"/>
      <w:pgSz w:w="16839" w:h="11907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38D" w:rsidRDefault="0062338D">
      <w:r>
        <w:separator/>
      </w:r>
    </w:p>
  </w:endnote>
  <w:endnote w:type="continuationSeparator" w:id="0">
    <w:p w:rsidR="0062338D" w:rsidRDefault="0062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38D" w:rsidRDefault="0062338D">
      <w:r>
        <w:separator/>
      </w:r>
    </w:p>
  </w:footnote>
  <w:footnote w:type="continuationSeparator" w:id="0">
    <w:p w:rsidR="0062338D" w:rsidRDefault="00623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928" w:rsidRDefault="00550928">
    <w:pPr>
      <w:jc w:val="center"/>
      <w:rPr>
        <w:rFonts w:ascii="宋体" w:eastAsia="宋体" w:hAnsi="宋体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1A"/>
    <w:rsid w:val="000C51B7"/>
    <w:rsid w:val="001B1AB0"/>
    <w:rsid w:val="00216EB9"/>
    <w:rsid w:val="00550928"/>
    <w:rsid w:val="0059531B"/>
    <w:rsid w:val="00616505"/>
    <w:rsid w:val="0062213C"/>
    <w:rsid w:val="0062338D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675E84-FDD2-437D-AD84-0D5F1B6FC159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</Words>
  <Characters>683</Characters>
  <Application>Microsoft Office Word</Application>
  <DocSecurity>0</DocSecurity>
  <Lines>5</Lines>
  <Paragraphs>1</Paragraphs>
  <ScaleCrop>false</ScaleCrop>
  <Company>Microsoft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Micorosoft</cp:lastModifiedBy>
  <cp:revision>2</cp:revision>
  <dcterms:created xsi:type="dcterms:W3CDTF">2021-01-11T01:30:00Z</dcterms:created>
  <dcterms:modified xsi:type="dcterms:W3CDTF">2021-01-11T01:30:00Z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