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272C3FA" w14:textId="77777777" w:rsidR="009C40A5" w:rsidRDefault="009C40A5">
      <w:pPr>
        <w:ind w:firstLineChars="200" w:firstLine="721"/>
        <w:jc w:val="center"/>
        <w:rPr>
          <w:rFonts w:ascii="华文中宋" w:eastAsia="华文中宋" w:hAnsi="华文中宋"/>
          <w:b/>
          <w:sz w:val="36"/>
          <w:szCs w:val="36"/>
        </w:rPr>
      </w:pPr>
    </w:p>
    <w:p w14:paraId="17D52258" w14:textId="77777777" w:rsidR="009C40A5" w:rsidRDefault="009C40A5">
      <w:pPr>
        <w:ind w:firstLineChars="200" w:firstLine="723"/>
        <w:jc w:val="center"/>
        <w:rPr>
          <w:rFonts w:ascii="宋体" w:hAnsi="宋体"/>
          <w:b/>
          <w:sz w:val="36"/>
          <w:szCs w:val="36"/>
        </w:rPr>
      </w:pPr>
    </w:p>
    <w:p w14:paraId="6693393F" w14:textId="77777777" w:rsidR="009C40A5" w:rsidRDefault="009C40A5">
      <w:pPr>
        <w:ind w:firstLineChars="200" w:firstLine="721"/>
        <w:jc w:val="center"/>
        <w:rPr>
          <w:rFonts w:ascii="华文中宋" w:eastAsia="华文中宋" w:hAnsi="华文中宋"/>
          <w:b/>
          <w:sz w:val="36"/>
          <w:szCs w:val="36"/>
        </w:rPr>
      </w:pPr>
    </w:p>
    <w:p w14:paraId="39081754" w14:textId="77777777" w:rsidR="009C40A5" w:rsidRDefault="009C40A5">
      <w:pPr>
        <w:ind w:firstLineChars="100" w:firstLine="320"/>
        <w:rPr>
          <w:rFonts w:ascii="仿宋_GB2312" w:eastAsia="仿宋_GB2312" w:hAnsi="华文中宋"/>
          <w:sz w:val="32"/>
          <w:szCs w:val="32"/>
        </w:rPr>
      </w:pPr>
    </w:p>
    <w:p w14:paraId="0673CB82" w14:textId="77777777" w:rsidR="009C40A5" w:rsidRDefault="009C40A5">
      <w:pPr>
        <w:ind w:firstLineChars="100" w:firstLine="320"/>
        <w:rPr>
          <w:rFonts w:ascii="仿宋_GB2312" w:eastAsia="仿宋_GB2312" w:hAnsi="华文中宋"/>
          <w:sz w:val="32"/>
          <w:szCs w:val="32"/>
        </w:rPr>
      </w:pPr>
    </w:p>
    <w:p w14:paraId="2352F379" w14:textId="1326907D" w:rsidR="009C40A5" w:rsidRDefault="009C388D">
      <w:pPr>
        <w:ind w:firstLineChars="100" w:firstLine="320"/>
        <w:rPr>
          <w:rFonts w:ascii="楷体" w:eastAsia="楷体" w:hAnsi="楷体" w:cs="楷体"/>
          <w:sz w:val="32"/>
          <w:szCs w:val="32"/>
        </w:rPr>
      </w:pPr>
      <w:r>
        <w:rPr>
          <w:rFonts w:ascii="楷体" w:eastAsia="楷体" w:hAnsi="楷体" w:cs="楷体" w:hint="eastAsia"/>
          <w:sz w:val="32"/>
          <w:szCs w:val="32"/>
        </w:rPr>
        <w:t xml:space="preserve">    </w:t>
      </w:r>
    </w:p>
    <w:p w14:paraId="40533A1B" w14:textId="77777777" w:rsidR="009C40A5" w:rsidRDefault="009C388D">
      <w:pPr>
        <w:jc w:val="center"/>
        <w:rPr>
          <w:rFonts w:ascii="仿宋_GB2312" w:eastAsia="仿宋_GB2312" w:hAnsi="华文中宋"/>
          <w:sz w:val="32"/>
          <w:szCs w:val="32"/>
        </w:rPr>
      </w:pPr>
      <w:r>
        <w:rPr>
          <w:rFonts w:ascii="仿宋_GB2312" w:eastAsia="仿宋_GB2312" w:hAnsi="华文中宋" w:hint="eastAsia"/>
          <w:sz w:val="32"/>
          <w:szCs w:val="32"/>
        </w:rPr>
        <w:t xml:space="preserve">    </w:t>
      </w:r>
      <w:r>
        <w:rPr>
          <w:rFonts w:ascii="仿宋_GB2312" w:eastAsia="仿宋_GB2312" w:hAnsi="华文中宋" w:hint="eastAsia"/>
          <w:sz w:val="32"/>
          <w:szCs w:val="32"/>
        </w:rPr>
        <w:t xml:space="preserve">                </w:t>
      </w:r>
      <w:r>
        <w:rPr>
          <w:rFonts w:ascii="仿宋_GB2312" w:eastAsia="仿宋_GB2312" w:hAnsi="华文中宋" w:hint="eastAsia"/>
          <w:sz w:val="32"/>
          <w:szCs w:val="32"/>
        </w:rPr>
        <w:t xml:space="preserve">    </w:t>
      </w:r>
      <w:r>
        <w:rPr>
          <w:rFonts w:ascii="仿宋_GB2312" w:eastAsia="仿宋_GB2312" w:hAnsi="华文中宋" w:hint="eastAsia"/>
          <w:sz w:val="32"/>
          <w:szCs w:val="32"/>
        </w:rPr>
        <w:t xml:space="preserve">                </w:t>
      </w:r>
    </w:p>
    <w:p w14:paraId="53E8ECC8" w14:textId="77777777" w:rsidR="009C40A5" w:rsidRDefault="009C40A5">
      <w:pPr>
        <w:spacing w:line="540" w:lineRule="exact"/>
        <w:ind w:firstLineChars="200" w:firstLine="720"/>
        <w:jc w:val="center"/>
        <w:rPr>
          <w:rFonts w:ascii="华文中宋" w:eastAsia="华文中宋" w:hAnsi="华文中宋"/>
          <w:sz w:val="36"/>
          <w:szCs w:val="36"/>
        </w:rPr>
      </w:pPr>
    </w:p>
    <w:p w14:paraId="29D09FBB" w14:textId="77777777" w:rsidR="009C40A5" w:rsidRDefault="009C388D">
      <w:pPr>
        <w:jc w:val="center"/>
        <w:rPr>
          <w:rFonts w:ascii="宋体" w:hAnsi="宋体" w:cs="宋体"/>
          <w:b/>
          <w:bCs/>
          <w:sz w:val="44"/>
        </w:rPr>
      </w:pPr>
      <w:r>
        <w:rPr>
          <w:rFonts w:ascii="宋体" w:hAnsi="宋体" w:cs="宋体" w:hint="eastAsia"/>
          <w:b/>
          <w:bCs/>
          <w:sz w:val="44"/>
        </w:rPr>
        <w:t>皖江工学院</w:t>
      </w:r>
    </w:p>
    <w:p w14:paraId="438C9210" w14:textId="77777777" w:rsidR="009C40A5" w:rsidRDefault="009C388D">
      <w:pPr>
        <w:jc w:val="center"/>
        <w:rPr>
          <w:rFonts w:ascii="宋体" w:hAnsi="宋体" w:cs="宋体"/>
          <w:b/>
          <w:bCs/>
          <w:sz w:val="44"/>
        </w:rPr>
      </w:pPr>
      <w:r>
        <w:rPr>
          <w:rFonts w:ascii="宋体" w:hAnsi="宋体" w:cs="宋体" w:hint="eastAsia"/>
          <w:b/>
          <w:bCs/>
          <w:sz w:val="44"/>
        </w:rPr>
        <w:t>关</w:t>
      </w:r>
      <w:r>
        <w:rPr>
          <w:rFonts w:ascii="宋体" w:hAnsi="宋体" w:cs="宋体" w:hint="eastAsia"/>
          <w:b/>
          <w:bCs/>
          <w:sz w:val="44"/>
          <w:lang w:eastAsia="zh-Hans"/>
        </w:rPr>
        <w:t>于公布</w:t>
      </w:r>
      <w:r>
        <w:rPr>
          <w:rFonts w:ascii="宋体" w:hAnsi="宋体" w:cs="宋体" w:hint="eastAsia"/>
          <w:b/>
          <w:bCs/>
          <w:sz w:val="44"/>
        </w:rPr>
        <w:t>20</w:t>
      </w:r>
      <w:r>
        <w:rPr>
          <w:rFonts w:ascii="宋体" w:hAnsi="宋体" w:cs="宋体" w:hint="eastAsia"/>
          <w:b/>
          <w:bCs/>
          <w:sz w:val="44"/>
        </w:rPr>
        <w:t>21</w:t>
      </w:r>
      <w:r>
        <w:rPr>
          <w:rFonts w:ascii="宋体" w:hAnsi="宋体" w:cs="宋体" w:hint="eastAsia"/>
          <w:b/>
          <w:bCs/>
          <w:sz w:val="44"/>
        </w:rPr>
        <w:t>年</w:t>
      </w:r>
      <w:r>
        <w:rPr>
          <w:rFonts w:ascii="宋体" w:hAnsi="宋体" w:cs="宋体" w:hint="eastAsia"/>
          <w:b/>
          <w:bCs/>
          <w:sz w:val="44"/>
        </w:rPr>
        <w:t>新增本科专业设置</w:t>
      </w:r>
      <w:r>
        <w:rPr>
          <w:rFonts w:ascii="宋体" w:hAnsi="宋体" w:cs="宋体" w:hint="eastAsia"/>
          <w:b/>
          <w:bCs/>
          <w:sz w:val="44"/>
        </w:rPr>
        <w:t>的</w:t>
      </w:r>
      <w:r>
        <w:rPr>
          <w:rFonts w:ascii="宋体" w:hAnsi="宋体" w:cs="宋体" w:hint="eastAsia"/>
          <w:b/>
          <w:bCs/>
          <w:sz w:val="44"/>
          <w:lang w:eastAsia="zh-Hans"/>
        </w:rPr>
        <w:t>决定</w:t>
      </w:r>
    </w:p>
    <w:p w14:paraId="02CC5472" w14:textId="77777777" w:rsidR="009C40A5" w:rsidRDefault="009C40A5">
      <w:pPr>
        <w:spacing w:line="700" w:lineRule="exact"/>
        <w:jc w:val="left"/>
        <w:rPr>
          <w:rFonts w:ascii="宋体" w:hAnsi="宋体" w:cs="宋体"/>
          <w:b/>
          <w:bCs/>
          <w:kern w:val="0"/>
          <w:sz w:val="44"/>
          <w:szCs w:val="44"/>
        </w:rPr>
      </w:pPr>
    </w:p>
    <w:p w14:paraId="73D04AB7" w14:textId="77777777" w:rsidR="009C40A5" w:rsidRDefault="009C388D">
      <w:pPr>
        <w:jc w:val="left"/>
        <w:rPr>
          <w:rFonts w:ascii="仿宋_GB2312" w:eastAsia="仿宋_GB2312" w:hAnsi="华文中宋"/>
          <w:kern w:val="0"/>
          <w:sz w:val="32"/>
          <w:szCs w:val="32"/>
          <w:lang w:bidi="ar"/>
        </w:rPr>
      </w:pPr>
      <w:r>
        <w:rPr>
          <w:rFonts w:ascii="仿宋_GB2312" w:eastAsia="仿宋_GB2312" w:hAnsi="华文中宋" w:hint="eastAsia"/>
          <w:sz w:val="32"/>
          <w:szCs w:val="32"/>
        </w:rPr>
        <w:t>各院（部）、部门</w:t>
      </w:r>
      <w:r>
        <w:rPr>
          <w:rFonts w:ascii="仿宋_GB2312" w:eastAsia="仿宋_GB2312" w:hAnsi="华文中宋" w:hint="eastAsia"/>
          <w:kern w:val="0"/>
          <w:sz w:val="32"/>
          <w:szCs w:val="32"/>
          <w:lang w:bidi="ar"/>
        </w:rPr>
        <w:t>：</w:t>
      </w:r>
    </w:p>
    <w:p w14:paraId="18CF3C41" w14:textId="77777777" w:rsidR="009C40A5" w:rsidRDefault="009C388D">
      <w:pPr>
        <w:pStyle w:val="1"/>
        <w:widowControl/>
        <w:shd w:val="clear" w:color="auto" w:fill="FFFFFF"/>
        <w:spacing w:beforeAutospacing="0" w:afterAutospacing="0"/>
        <w:ind w:firstLineChars="200" w:firstLine="640"/>
        <w:jc w:val="both"/>
        <w:rPr>
          <w:rFonts w:ascii="仿宋_GB2312" w:eastAsia="仿宋_GB2312" w:hAnsi="华文中宋" w:hint="default"/>
          <w:b w:val="0"/>
          <w:bCs w:val="0"/>
          <w:kern w:val="0"/>
          <w:sz w:val="32"/>
          <w:szCs w:val="32"/>
          <w:lang w:bidi="ar"/>
        </w:rPr>
      </w:pPr>
      <w:r>
        <w:rPr>
          <w:rFonts w:ascii="仿宋_GB2312" w:eastAsia="仿宋_GB2312" w:hAnsi="华文中宋"/>
          <w:b w:val="0"/>
          <w:bCs w:val="0"/>
          <w:kern w:val="0"/>
          <w:sz w:val="32"/>
          <w:szCs w:val="32"/>
          <w:lang w:bidi="ar"/>
        </w:rPr>
        <w:t>按照《安徽省人民政府关于印发安徽省国民经济和社会发展第十四个五年规划和</w:t>
      </w:r>
      <w:r>
        <w:rPr>
          <w:rFonts w:ascii="仿宋_GB2312" w:eastAsia="仿宋_GB2312" w:hAnsi="华文中宋"/>
          <w:b w:val="0"/>
          <w:bCs w:val="0"/>
          <w:kern w:val="0"/>
          <w:sz w:val="32"/>
          <w:szCs w:val="32"/>
          <w:lang w:bidi="ar"/>
        </w:rPr>
        <w:t>2035</w:t>
      </w:r>
      <w:r>
        <w:rPr>
          <w:rFonts w:ascii="仿宋_GB2312" w:eastAsia="仿宋_GB2312" w:hAnsi="华文中宋"/>
          <w:b w:val="0"/>
          <w:bCs w:val="0"/>
          <w:kern w:val="0"/>
          <w:sz w:val="32"/>
          <w:szCs w:val="32"/>
          <w:lang w:bidi="ar"/>
        </w:rPr>
        <w:t>年远景目标纲要的通知</w:t>
      </w:r>
      <w:proofErr w:type="gramStart"/>
      <w:r>
        <w:rPr>
          <w:rFonts w:ascii="仿宋_GB2312" w:eastAsia="仿宋_GB2312" w:hAnsi="华文中宋"/>
          <w:b w:val="0"/>
          <w:bCs w:val="0"/>
          <w:kern w:val="0"/>
          <w:sz w:val="32"/>
          <w:szCs w:val="32"/>
          <w:lang w:bidi="ar"/>
        </w:rPr>
        <w:t>》</w:t>
      </w:r>
      <w:proofErr w:type="gramEnd"/>
      <w:r>
        <w:rPr>
          <w:rFonts w:ascii="仿宋_GB2312" w:eastAsia="仿宋_GB2312" w:hAnsi="华文中宋"/>
          <w:b w:val="0"/>
          <w:bCs w:val="0"/>
          <w:kern w:val="0"/>
          <w:sz w:val="32"/>
          <w:szCs w:val="32"/>
          <w:lang w:bidi="ar"/>
        </w:rPr>
        <w:t>（皖政〔</w:t>
      </w:r>
      <w:r>
        <w:rPr>
          <w:rFonts w:ascii="仿宋_GB2312" w:eastAsia="仿宋_GB2312" w:hAnsi="华文中宋"/>
          <w:b w:val="0"/>
          <w:bCs w:val="0"/>
          <w:kern w:val="0"/>
          <w:sz w:val="32"/>
          <w:szCs w:val="32"/>
          <w:lang w:bidi="ar"/>
        </w:rPr>
        <w:t>2021</w:t>
      </w:r>
      <w:r>
        <w:rPr>
          <w:rFonts w:ascii="仿宋_GB2312" w:eastAsia="仿宋_GB2312" w:hAnsi="华文中宋"/>
          <w:b w:val="0"/>
          <w:bCs w:val="0"/>
          <w:kern w:val="0"/>
          <w:sz w:val="32"/>
          <w:szCs w:val="32"/>
          <w:lang w:bidi="ar"/>
        </w:rPr>
        <w:t>〕</w:t>
      </w:r>
      <w:r>
        <w:rPr>
          <w:rFonts w:ascii="仿宋_GB2312" w:eastAsia="仿宋_GB2312" w:hAnsi="华文中宋"/>
          <w:b w:val="0"/>
          <w:bCs w:val="0"/>
          <w:kern w:val="0"/>
          <w:sz w:val="32"/>
          <w:szCs w:val="32"/>
          <w:lang w:bidi="ar"/>
        </w:rPr>
        <w:t>16</w:t>
      </w:r>
      <w:r>
        <w:rPr>
          <w:rFonts w:ascii="仿宋_GB2312" w:eastAsia="仿宋_GB2312" w:hAnsi="华文中宋"/>
          <w:b w:val="0"/>
          <w:bCs w:val="0"/>
          <w:kern w:val="0"/>
          <w:sz w:val="32"/>
          <w:szCs w:val="32"/>
          <w:lang w:bidi="ar"/>
        </w:rPr>
        <w:t>号）等文件精神，学校在充分调研安徽省及周边地区经济社会发展及人才需求的基础上，经学校专业设置评议组研究同意，决定</w:t>
      </w:r>
      <w:r>
        <w:rPr>
          <w:rFonts w:ascii="仿宋_GB2312" w:eastAsia="仿宋_GB2312" w:hAnsi="华文中宋"/>
          <w:b w:val="0"/>
          <w:bCs w:val="0"/>
          <w:kern w:val="0"/>
          <w:sz w:val="32"/>
          <w:szCs w:val="32"/>
          <w:lang w:bidi="ar"/>
        </w:rPr>
        <w:t>2021</w:t>
      </w:r>
      <w:r>
        <w:rPr>
          <w:rFonts w:ascii="仿宋_GB2312" w:eastAsia="仿宋_GB2312" w:hAnsi="华文中宋"/>
          <w:b w:val="0"/>
          <w:bCs w:val="0"/>
          <w:kern w:val="0"/>
          <w:sz w:val="32"/>
          <w:szCs w:val="32"/>
          <w:lang w:bidi="ar"/>
        </w:rPr>
        <w:t>年新设置机械成型及控制工程、人工智能、市场营销、产品设计、地理空间信息工程</w:t>
      </w:r>
      <w:r>
        <w:rPr>
          <w:rFonts w:ascii="仿宋_GB2312" w:eastAsia="仿宋_GB2312" w:hAnsi="华文中宋"/>
          <w:b w:val="0"/>
          <w:bCs w:val="0"/>
          <w:kern w:val="0"/>
          <w:sz w:val="32"/>
          <w:szCs w:val="32"/>
          <w:lang w:bidi="ar"/>
        </w:rPr>
        <w:t>5</w:t>
      </w:r>
      <w:r>
        <w:rPr>
          <w:rFonts w:ascii="仿宋_GB2312" w:eastAsia="仿宋_GB2312" w:hAnsi="华文中宋"/>
          <w:b w:val="0"/>
          <w:bCs w:val="0"/>
          <w:kern w:val="0"/>
          <w:sz w:val="32"/>
          <w:szCs w:val="32"/>
          <w:lang w:bidi="ar"/>
        </w:rPr>
        <w:t>个本科专业。</w:t>
      </w:r>
    </w:p>
    <w:p w14:paraId="61475810" w14:textId="77777777" w:rsidR="009C40A5" w:rsidRDefault="009C388D">
      <w:pPr>
        <w:ind w:firstLine="540"/>
        <w:jc w:val="left"/>
        <w:rPr>
          <w:rFonts w:ascii="仿宋_GB2312" w:eastAsia="仿宋_GB2312" w:hAnsi="华文中宋"/>
          <w:kern w:val="0"/>
          <w:sz w:val="32"/>
          <w:szCs w:val="32"/>
          <w:lang w:bidi="ar"/>
        </w:rPr>
      </w:pPr>
      <w:r>
        <w:rPr>
          <w:rFonts w:ascii="仿宋_GB2312" w:eastAsia="仿宋_GB2312" w:hAnsi="华文中宋" w:hint="eastAsia"/>
          <w:kern w:val="0"/>
          <w:sz w:val="32"/>
          <w:szCs w:val="32"/>
          <w:lang w:bidi="ar"/>
        </w:rPr>
        <w:t>根据《安徽省教育厅转发教育部高等教育司关于开展</w:t>
      </w:r>
      <w:r>
        <w:rPr>
          <w:rFonts w:ascii="仿宋_GB2312" w:eastAsia="仿宋_GB2312" w:hAnsi="华文中宋" w:hint="eastAsia"/>
          <w:kern w:val="0"/>
          <w:sz w:val="32"/>
          <w:szCs w:val="32"/>
          <w:lang w:bidi="ar"/>
        </w:rPr>
        <w:t>2021</w:t>
      </w:r>
      <w:r>
        <w:rPr>
          <w:rFonts w:ascii="仿宋_GB2312" w:eastAsia="仿宋_GB2312" w:hAnsi="华文中宋" w:hint="eastAsia"/>
          <w:kern w:val="0"/>
          <w:sz w:val="32"/>
          <w:szCs w:val="32"/>
          <w:lang w:bidi="ar"/>
        </w:rPr>
        <w:t>年度普通高等学校本科专业设置工作的通知》文件要求，</w:t>
      </w:r>
      <w:r>
        <w:rPr>
          <w:rFonts w:ascii="仿宋_GB2312" w:eastAsia="仿宋_GB2312" w:hAnsi="华文中宋" w:hint="eastAsia"/>
          <w:kern w:val="0"/>
          <w:sz w:val="32"/>
          <w:szCs w:val="32"/>
          <w:lang w:eastAsia="zh-Hans" w:bidi="ar"/>
        </w:rPr>
        <w:t>现将</w:t>
      </w:r>
      <w:r>
        <w:rPr>
          <w:rFonts w:ascii="仿宋_GB2312" w:eastAsia="仿宋_GB2312" w:hAnsi="华文中宋" w:hint="eastAsia"/>
          <w:kern w:val="0"/>
          <w:sz w:val="32"/>
          <w:szCs w:val="32"/>
          <w:lang w:bidi="ar"/>
        </w:rPr>
        <w:t>评审会议决议</w:t>
      </w:r>
      <w:r>
        <w:rPr>
          <w:rFonts w:ascii="仿宋_GB2312" w:eastAsia="仿宋_GB2312" w:hAnsi="华文中宋" w:hint="eastAsia"/>
          <w:kern w:val="0"/>
          <w:sz w:val="32"/>
          <w:szCs w:val="32"/>
          <w:lang w:eastAsia="zh-Hans" w:bidi="ar"/>
        </w:rPr>
        <w:t>进行</w:t>
      </w:r>
      <w:r>
        <w:rPr>
          <w:rFonts w:ascii="仿宋_GB2312" w:eastAsia="仿宋_GB2312" w:hAnsi="华文中宋" w:hint="eastAsia"/>
          <w:kern w:val="0"/>
          <w:sz w:val="32"/>
          <w:szCs w:val="32"/>
          <w:lang w:bidi="ar"/>
        </w:rPr>
        <w:t>校内公示</w:t>
      </w:r>
      <w:r>
        <w:rPr>
          <w:rFonts w:ascii="仿宋_GB2312" w:eastAsia="仿宋_GB2312" w:hAnsi="华文中宋" w:hint="eastAsia"/>
          <w:kern w:val="0"/>
          <w:sz w:val="32"/>
          <w:szCs w:val="32"/>
          <w:lang w:eastAsia="zh-Hans" w:bidi="ar"/>
        </w:rPr>
        <w:t>，如有异议，可联系教学建</w:t>
      </w:r>
      <w:r>
        <w:rPr>
          <w:rFonts w:ascii="仿宋_GB2312" w:eastAsia="仿宋_GB2312" w:hAnsi="华文中宋" w:hint="eastAsia"/>
          <w:kern w:val="0"/>
          <w:sz w:val="32"/>
          <w:szCs w:val="32"/>
          <w:lang w:eastAsia="zh-Hans" w:bidi="ar"/>
        </w:rPr>
        <w:lastRenderedPageBreak/>
        <w:t>设科</w:t>
      </w:r>
      <w:r>
        <w:rPr>
          <w:rFonts w:ascii="仿宋_GB2312" w:eastAsia="仿宋_GB2312" w:hAnsi="华文中宋" w:hint="eastAsia"/>
          <w:kern w:val="0"/>
          <w:sz w:val="32"/>
          <w:szCs w:val="32"/>
          <w:lang w:bidi="ar"/>
        </w:rPr>
        <w:t>。</w:t>
      </w:r>
    </w:p>
    <w:p w14:paraId="090A3E79" w14:textId="77777777" w:rsidR="009C40A5" w:rsidRDefault="009C388D">
      <w:pPr>
        <w:ind w:firstLineChars="200" w:firstLine="640"/>
        <w:jc w:val="left"/>
        <w:rPr>
          <w:rFonts w:ascii="仿宋_GB2312" w:eastAsia="仿宋_GB2312" w:hAnsi="华文中宋"/>
          <w:kern w:val="0"/>
          <w:sz w:val="32"/>
          <w:szCs w:val="32"/>
          <w:lang w:eastAsia="zh-Hans" w:bidi="ar"/>
        </w:rPr>
      </w:pPr>
      <w:r>
        <w:rPr>
          <w:rFonts w:ascii="仿宋_GB2312" w:eastAsia="仿宋_GB2312" w:hAnsi="华文中宋" w:hint="eastAsia"/>
          <w:kern w:val="0"/>
          <w:sz w:val="32"/>
          <w:szCs w:val="32"/>
          <w:lang w:eastAsia="zh-Hans" w:bidi="ar"/>
        </w:rPr>
        <w:t>联系方式：梅洁，</w:t>
      </w:r>
      <w:r>
        <w:rPr>
          <w:rFonts w:ascii="仿宋_GB2312" w:eastAsia="仿宋_GB2312" w:hAnsi="华文中宋"/>
          <w:kern w:val="0"/>
          <w:sz w:val="32"/>
          <w:szCs w:val="32"/>
          <w:lang w:eastAsia="zh-Hans" w:bidi="ar"/>
        </w:rPr>
        <w:t>5220180</w:t>
      </w:r>
      <w:r>
        <w:rPr>
          <w:rFonts w:ascii="仿宋_GB2312" w:eastAsia="仿宋_GB2312" w:hAnsi="华文中宋" w:hint="eastAsia"/>
          <w:kern w:val="0"/>
          <w:sz w:val="32"/>
          <w:szCs w:val="32"/>
          <w:lang w:eastAsia="zh-Hans" w:bidi="ar"/>
        </w:rPr>
        <w:t>。</w:t>
      </w:r>
    </w:p>
    <w:p w14:paraId="690B6792" w14:textId="77777777" w:rsidR="009C40A5" w:rsidRDefault="009C40A5">
      <w:pPr>
        <w:ind w:firstLineChars="200" w:firstLine="640"/>
        <w:rPr>
          <w:rFonts w:ascii="仿宋_GB2312" w:eastAsia="仿宋_GB2312" w:hAnsi="华文中宋"/>
          <w:sz w:val="32"/>
          <w:szCs w:val="32"/>
        </w:rPr>
      </w:pPr>
    </w:p>
    <w:p w14:paraId="75912E0B" w14:textId="77777777" w:rsidR="009C40A5" w:rsidRDefault="009C388D">
      <w:pPr>
        <w:ind w:firstLineChars="200" w:firstLine="640"/>
        <w:jc w:val="left"/>
        <w:rPr>
          <w:rFonts w:ascii="仿宋_GB2312" w:eastAsia="仿宋_GB2312" w:hAnsi="华文中宋"/>
          <w:sz w:val="32"/>
          <w:szCs w:val="32"/>
        </w:rPr>
      </w:pPr>
      <w:r>
        <w:rPr>
          <w:rFonts w:ascii="仿宋_GB2312" w:eastAsia="仿宋_GB2312" w:hAnsi="华文中宋" w:hint="eastAsia"/>
          <w:sz w:val="32"/>
          <w:szCs w:val="32"/>
        </w:rPr>
        <w:t>附件：关于</w:t>
      </w:r>
      <w:r>
        <w:rPr>
          <w:rFonts w:ascii="仿宋_GB2312" w:eastAsia="仿宋_GB2312" w:hAnsi="华文中宋" w:hint="eastAsia"/>
          <w:sz w:val="32"/>
          <w:szCs w:val="32"/>
        </w:rPr>
        <w:t>2021</w:t>
      </w:r>
      <w:r>
        <w:rPr>
          <w:rFonts w:ascii="仿宋_GB2312" w:eastAsia="仿宋_GB2312" w:hAnsi="华文中宋" w:hint="eastAsia"/>
          <w:sz w:val="32"/>
          <w:szCs w:val="32"/>
        </w:rPr>
        <w:t>年新增本科专业设置</w:t>
      </w:r>
      <w:r>
        <w:rPr>
          <w:rFonts w:ascii="仿宋_GB2312" w:eastAsia="仿宋_GB2312" w:hAnsi="华文中宋" w:hint="eastAsia"/>
          <w:sz w:val="32"/>
          <w:szCs w:val="32"/>
        </w:rPr>
        <w:t>的决议</w:t>
      </w:r>
    </w:p>
    <w:p w14:paraId="5DA04C50" w14:textId="77777777" w:rsidR="009C40A5" w:rsidRDefault="009C388D">
      <w:pPr>
        <w:widowControl/>
        <w:spacing w:line="560" w:lineRule="exact"/>
        <w:jc w:val="left"/>
        <w:rPr>
          <w:rFonts w:ascii="仿宋_GB2312" w:eastAsia="仿宋_GB2312" w:hAnsi="仿宋_GB2312" w:cs="仿宋_GB2312"/>
          <w:bCs/>
          <w:kern w:val="0"/>
          <w:sz w:val="32"/>
          <w:szCs w:val="32"/>
        </w:rPr>
      </w:pPr>
      <w:r>
        <w:rPr>
          <w:rFonts w:ascii="仿宋_GB2312" w:eastAsia="仿宋_GB2312" w:hAnsi="仿宋_GB2312" w:cs="仿宋_GB2312" w:hint="eastAsia"/>
          <w:bCs/>
          <w:kern w:val="0"/>
          <w:sz w:val="32"/>
          <w:szCs w:val="32"/>
        </w:rPr>
        <w:t xml:space="preserve">                  </w:t>
      </w:r>
    </w:p>
    <w:p w14:paraId="699C7DB0" w14:textId="77777777" w:rsidR="009C40A5" w:rsidRDefault="009C40A5">
      <w:pPr>
        <w:widowControl/>
        <w:spacing w:line="560" w:lineRule="exact"/>
        <w:ind w:firstLineChars="200" w:firstLine="640"/>
        <w:jc w:val="left"/>
        <w:rPr>
          <w:rFonts w:ascii="仿宋_GB2312" w:eastAsia="仿宋_GB2312" w:hAnsi="仿宋_GB2312" w:cs="仿宋_GB2312"/>
          <w:bCs/>
          <w:kern w:val="0"/>
          <w:sz w:val="32"/>
          <w:szCs w:val="32"/>
        </w:rPr>
      </w:pPr>
    </w:p>
    <w:p w14:paraId="338EC6F8" w14:textId="77777777" w:rsidR="009C40A5" w:rsidRDefault="009C40A5">
      <w:pPr>
        <w:widowControl/>
        <w:spacing w:line="560" w:lineRule="exact"/>
        <w:ind w:firstLineChars="200" w:firstLine="640"/>
        <w:jc w:val="left"/>
        <w:rPr>
          <w:rFonts w:ascii="仿宋_GB2312" w:eastAsia="仿宋_GB2312" w:hAnsi="仿宋_GB2312" w:cs="仿宋_GB2312"/>
          <w:bCs/>
          <w:kern w:val="0"/>
          <w:sz w:val="32"/>
          <w:szCs w:val="32"/>
        </w:rPr>
      </w:pPr>
    </w:p>
    <w:p w14:paraId="0773DF81" w14:textId="77777777" w:rsidR="009C40A5" w:rsidRDefault="009C388D">
      <w:pPr>
        <w:widowControl/>
        <w:spacing w:line="560" w:lineRule="exact"/>
        <w:ind w:firstLineChars="1950" w:firstLine="6240"/>
        <w:rPr>
          <w:rFonts w:ascii="仿宋_GB2312" w:eastAsia="仿宋_GB2312" w:hAnsi="仿宋_GB2312" w:cs="仿宋_GB2312"/>
          <w:bCs/>
          <w:kern w:val="0"/>
          <w:sz w:val="32"/>
          <w:szCs w:val="32"/>
        </w:rPr>
      </w:pPr>
      <w:r>
        <w:rPr>
          <w:rFonts w:ascii="仿宋_GB2312" w:eastAsia="仿宋_GB2312" w:hAnsi="仿宋_GB2312" w:cs="仿宋_GB2312" w:hint="eastAsia"/>
          <w:bCs/>
          <w:kern w:val="0"/>
          <w:sz w:val="32"/>
          <w:szCs w:val="32"/>
        </w:rPr>
        <w:t>皖江工学院</w:t>
      </w:r>
    </w:p>
    <w:p w14:paraId="03520F50" w14:textId="77777777" w:rsidR="009C40A5" w:rsidRDefault="009C388D">
      <w:pPr>
        <w:widowControl/>
        <w:spacing w:line="560" w:lineRule="exact"/>
        <w:ind w:firstLineChars="1800" w:firstLine="5760"/>
        <w:rPr>
          <w:rFonts w:ascii="仿宋_GB2312" w:eastAsia="仿宋_GB2312" w:hAnsi="仿宋_GB2312" w:cs="仿宋_GB2312"/>
          <w:bCs/>
          <w:kern w:val="0"/>
          <w:sz w:val="32"/>
          <w:szCs w:val="32"/>
        </w:rPr>
      </w:pPr>
      <w:r>
        <w:rPr>
          <w:rFonts w:ascii="仿宋_GB2312" w:eastAsia="仿宋_GB2312" w:hAnsi="仿宋_GB2312" w:cs="仿宋_GB2312" w:hint="eastAsia"/>
          <w:bCs/>
          <w:kern w:val="0"/>
          <w:sz w:val="32"/>
          <w:szCs w:val="32"/>
        </w:rPr>
        <w:t>20</w:t>
      </w:r>
      <w:r>
        <w:rPr>
          <w:rFonts w:ascii="仿宋_GB2312" w:eastAsia="仿宋_GB2312" w:hAnsi="仿宋_GB2312" w:cs="仿宋_GB2312" w:hint="eastAsia"/>
          <w:bCs/>
          <w:kern w:val="0"/>
          <w:sz w:val="32"/>
          <w:szCs w:val="32"/>
        </w:rPr>
        <w:t>21</w:t>
      </w:r>
      <w:r>
        <w:rPr>
          <w:rFonts w:ascii="仿宋_GB2312" w:eastAsia="仿宋_GB2312" w:hAnsi="仿宋_GB2312" w:cs="仿宋_GB2312" w:hint="eastAsia"/>
          <w:bCs/>
          <w:kern w:val="0"/>
          <w:sz w:val="32"/>
          <w:szCs w:val="32"/>
        </w:rPr>
        <w:t>年</w:t>
      </w:r>
      <w:r>
        <w:rPr>
          <w:rFonts w:ascii="仿宋_GB2312" w:eastAsia="仿宋_GB2312" w:hAnsi="仿宋_GB2312" w:cs="仿宋_GB2312" w:hint="eastAsia"/>
          <w:bCs/>
          <w:kern w:val="0"/>
          <w:sz w:val="32"/>
          <w:szCs w:val="32"/>
        </w:rPr>
        <w:t>7</w:t>
      </w:r>
      <w:r>
        <w:rPr>
          <w:rFonts w:ascii="仿宋_GB2312" w:eastAsia="仿宋_GB2312" w:hAnsi="仿宋_GB2312" w:cs="仿宋_GB2312" w:hint="eastAsia"/>
          <w:bCs/>
          <w:kern w:val="0"/>
          <w:sz w:val="32"/>
          <w:szCs w:val="32"/>
        </w:rPr>
        <w:t>月</w:t>
      </w:r>
      <w:r>
        <w:rPr>
          <w:rFonts w:ascii="仿宋_GB2312" w:eastAsia="仿宋_GB2312" w:hAnsi="仿宋_GB2312" w:cs="仿宋_GB2312" w:hint="eastAsia"/>
          <w:bCs/>
          <w:kern w:val="0"/>
          <w:sz w:val="32"/>
          <w:szCs w:val="32"/>
        </w:rPr>
        <w:t>20</w:t>
      </w:r>
      <w:r>
        <w:rPr>
          <w:rFonts w:ascii="仿宋_GB2312" w:eastAsia="仿宋_GB2312" w:hAnsi="仿宋_GB2312" w:cs="仿宋_GB2312" w:hint="eastAsia"/>
          <w:bCs/>
          <w:kern w:val="0"/>
          <w:sz w:val="32"/>
          <w:szCs w:val="32"/>
        </w:rPr>
        <w:t>日</w:t>
      </w:r>
    </w:p>
    <w:p w14:paraId="7E22336B" w14:textId="77777777" w:rsidR="009C40A5" w:rsidRDefault="009C40A5">
      <w:pPr>
        <w:widowControl/>
        <w:spacing w:line="560" w:lineRule="exact"/>
        <w:ind w:firstLineChars="200" w:firstLine="640"/>
        <w:jc w:val="left"/>
        <w:rPr>
          <w:rFonts w:ascii="仿宋_GB2312" w:eastAsia="仿宋_GB2312" w:hAnsi="仿宋_GB2312" w:cs="仿宋_GB2312"/>
          <w:bCs/>
          <w:kern w:val="0"/>
          <w:sz w:val="32"/>
          <w:szCs w:val="32"/>
        </w:rPr>
      </w:pPr>
    </w:p>
    <w:p w14:paraId="011B9B65" w14:textId="77777777" w:rsidR="009C40A5" w:rsidRDefault="009C40A5">
      <w:pPr>
        <w:widowControl/>
        <w:spacing w:line="560" w:lineRule="exact"/>
        <w:ind w:firstLineChars="200" w:firstLine="640"/>
        <w:jc w:val="left"/>
        <w:rPr>
          <w:rFonts w:ascii="仿宋_GB2312" w:eastAsia="仿宋_GB2312" w:hAnsi="仿宋_GB2312" w:cs="仿宋_GB2312"/>
          <w:bCs/>
          <w:kern w:val="0"/>
          <w:sz w:val="32"/>
          <w:szCs w:val="32"/>
        </w:rPr>
      </w:pPr>
    </w:p>
    <w:p w14:paraId="1B251E20" w14:textId="77777777" w:rsidR="009C40A5" w:rsidRDefault="009C40A5">
      <w:pPr>
        <w:widowControl/>
        <w:spacing w:line="560" w:lineRule="exact"/>
        <w:ind w:firstLineChars="200" w:firstLine="640"/>
        <w:jc w:val="left"/>
        <w:rPr>
          <w:rFonts w:ascii="仿宋_GB2312" w:eastAsia="仿宋_GB2312" w:hAnsi="仿宋_GB2312" w:cs="仿宋_GB2312"/>
          <w:bCs/>
          <w:kern w:val="0"/>
          <w:sz w:val="32"/>
          <w:szCs w:val="32"/>
        </w:rPr>
      </w:pPr>
    </w:p>
    <w:p w14:paraId="7A018073" w14:textId="77777777" w:rsidR="009C40A5" w:rsidRDefault="009C40A5">
      <w:pPr>
        <w:widowControl/>
        <w:spacing w:line="560" w:lineRule="exact"/>
        <w:ind w:firstLineChars="200" w:firstLine="640"/>
        <w:jc w:val="left"/>
        <w:rPr>
          <w:rFonts w:ascii="仿宋_GB2312" w:eastAsia="仿宋_GB2312" w:hAnsi="仿宋_GB2312" w:cs="仿宋_GB2312"/>
          <w:bCs/>
          <w:kern w:val="0"/>
          <w:sz w:val="32"/>
          <w:szCs w:val="32"/>
        </w:rPr>
      </w:pPr>
    </w:p>
    <w:p w14:paraId="26A9A46B" w14:textId="77777777" w:rsidR="009C40A5" w:rsidRDefault="009C40A5">
      <w:pPr>
        <w:widowControl/>
        <w:spacing w:line="560" w:lineRule="exact"/>
        <w:ind w:firstLineChars="200" w:firstLine="640"/>
        <w:jc w:val="left"/>
        <w:rPr>
          <w:rFonts w:ascii="仿宋_GB2312" w:eastAsia="仿宋_GB2312" w:hAnsi="仿宋_GB2312" w:cs="仿宋_GB2312"/>
          <w:bCs/>
          <w:kern w:val="0"/>
          <w:sz w:val="32"/>
          <w:szCs w:val="32"/>
        </w:rPr>
      </w:pPr>
    </w:p>
    <w:p w14:paraId="551556A4" w14:textId="77777777" w:rsidR="009C40A5" w:rsidRDefault="009C40A5">
      <w:pPr>
        <w:widowControl/>
        <w:spacing w:line="560" w:lineRule="exact"/>
        <w:ind w:firstLineChars="200" w:firstLine="640"/>
        <w:jc w:val="left"/>
        <w:rPr>
          <w:rFonts w:ascii="仿宋_GB2312" w:eastAsia="仿宋_GB2312" w:hAnsi="仿宋_GB2312" w:cs="仿宋_GB2312"/>
          <w:bCs/>
          <w:kern w:val="0"/>
          <w:sz w:val="32"/>
          <w:szCs w:val="32"/>
        </w:rPr>
      </w:pPr>
    </w:p>
    <w:p w14:paraId="2EA9AD24" w14:textId="77777777" w:rsidR="009C40A5" w:rsidRDefault="009C40A5">
      <w:pPr>
        <w:widowControl/>
        <w:spacing w:line="560" w:lineRule="exact"/>
        <w:ind w:firstLineChars="200" w:firstLine="640"/>
        <w:jc w:val="left"/>
        <w:rPr>
          <w:rFonts w:ascii="仿宋_GB2312" w:eastAsia="仿宋_GB2312" w:hAnsi="仿宋_GB2312" w:cs="仿宋_GB2312"/>
          <w:bCs/>
          <w:kern w:val="0"/>
          <w:sz w:val="32"/>
          <w:szCs w:val="32"/>
        </w:rPr>
      </w:pPr>
    </w:p>
    <w:p w14:paraId="3E641692" w14:textId="77777777" w:rsidR="009C40A5" w:rsidRDefault="009C40A5">
      <w:pPr>
        <w:widowControl/>
        <w:spacing w:line="560" w:lineRule="exact"/>
        <w:ind w:firstLineChars="200" w:firstLine="640"/>
        <w:jc w:val="left"/>
        <w:rPr>
          <w:rFonts w:ascii="仿宋_GB2312" w:eastAsia="仿宋_GB2312" w:hAnsi="仿宋_GB2312" w:cs="仿宋_GB2312"/>
          <w:bCs/>
          <w:kern w:val="0"/>
          <w:sz w:val="32"/>
          <w:szCs w:val="32"/>
        </w:rPr>
      </w:pPr>
    </w:p>
    <w:p w14:paraId="20C2A65F" w14:textId="77777777" w:rsidR="009C40A5" w:rsidRDefault="009C40A5">
      <w:pPr>
        <w:widowControl/>
        <w:spacing w:line="560" w:lineRule="exact"/>
        <w:ind w:firstLineChars="200" w:firstLine="640"/>
        <w:jc w:val="left"/>
        <w:rPr>
          <w:rFonts w:ascii="仿宋_GB2312" w:eastAsia="仿宋_GB2312" w:hAnsi="仿宋_GB2312" w:cs="仿宋_GB2312"/>
          <w:bCs/>
          <w:kern w:val="0"/>
          <w:sz w:val="32"/>
          <w:szCs w:val="32"/>
        </w:rPr>
      </w:pPr>
    </w:p>
    <w:p w14:paraId="6675615A" w14:textId="77777777" w:rsidR="009C40A5" w:rsidRDefault="009C40A5">
      <w:pPr>
        <w:widowControl/>
        <w:spacing w:line="560" w:lineRule="exact"/>
        <w:ind w:firstLineChars="200" w:firstLine="640"/>
        <w:jc w:val="left"/>
        <w:rPr>
          <w:rFonts w:ascii="仿宋_GB2312" w:eastAsia="仿宋_GB2312" w:hAnsi="仿宋_GB2312" w:cs="仿宋_GB2312"/>
          <w:bCs/>
          <w:kern w:val="0"/>
          <w:sz w:val="32"/>
          <w:szCs w:val="32"/>
        </w:rPr>
      </w:pPr>
    </w:p>
    <w:p w14:paraId="4024A78A" w14:textId="77777777" w:rsidR="009C40A5" w:rsidRDefault="009C40A5">
      <w:pPr>
        <w:widowControl/>
        <w:spacing w:line="560" w:lineRule="exact"/>
        <w:ind w:firstLineChars="200" w:firstLine="640"/>
        <w:jc w:val="left"/>
        <w:rPr>
          <w:rFonts w:ascii="仿宋_GB2312" w:eastAsia="仿宋_GB2312" w:hAnsi="仿宋_GB2312" w:cs="仿宋_GB2312"/>
          <w:bCs/>
          <w:kern w:val="0"/>
          <w:sz w:val="32"/>
          <w:szCs w:val="32"/>
        </w:rPr>
      </w:pPr>
    </w:p>
    <w:p w14:paraId="593C3DE9" w14:textId="77777777" w:rsidR="009C40A5" w:rsidRDefault="009C40A5">
      <w:pPr>
        <w:widowControl/>
        <w:spacing w:line="560" w:lineRule="exact"/>
        <w:ind w:firstLineChars="200" w:firstLine="640"/>
        <w:jc w:val="left"/>
        <w:rPr>
          <w:rFonts w:ascii="仿宋_GB2312" w:eastAsia="仿宋_GB2312" w:hAnsi="仿宋_GB2312" w:cs="仿宋_GB2312"/>
          <w:bCs/>
          <w:kern w:val="0"/>
          <w:sz w:val="32"/>
          <w:szCs w:val="32"/>
        </w:rPr>
      </w:pPr>
    </w:p>
    <w:p w14:paraId="771FF93F" w14:textId="77777777" w:rsidR="009C40A5" w:rsidRDefault="009C40A5">
      <w:pPr>
        <w:spacing w:line="480" w:lineRule="exact"/>
        <w:rPr>
          <w:rFonts w:ascii="仿宋_GB2312" w:eastAsia="仿宋_GB2312" w:hAnsi="华文中宋"/>
          <w:sz w:val="28"/>
          <w:szCs w:val="28"/>
        </w:rPr>
      </w:pPr>
    </w:p>
    <w:p w14:paraId="20A9CB6B" w14:textId="77777777" w:rsidR="009C40A5" w:rsidRDefault="009C40A5">
      <w:pPr>
        <w:spacing w:line="480" w:lineRule="exact"/>
        <w:rPr>
          <w:rFonts w:ascii="仿宋_GB2312" w:eastAsia="仿宋_GB2312" w:hAnsi="华文中宋"/>
          <w:sz w:val="28"/>
          <w:szCs w:val="28"/>
        </w:rPr>
      </w:pPr>
    </w:p>
    <w:p w14:paraId="2CED8025" w14:textId="77777777" w:rsidR="009C40A5" w:rsidRDefault="009C40A5">
      <w:pPr>
        <w:spacing w:line="480" w:lineRule="exact"/>
        <w:rPr>
          <w:rFonts w:ascii="仿宋_GB2312" w:eastAsia="仿宋_GB2312" w:hAnsi="华文中宋"/>
          <w:sz w:val="28"/>
          <w:szCs w:val="28"/>
        </w:rPr>
      </w:pPr>
    </w:p>
    <w:p w14:paraId="2E59CEBA" w14:textId="77777777" w:rsidR="009C40A5" w:rsidRDefault="009C388D">
      <w:pPr>
        <w:spacing w:line="480" w:lineRule="exact"/>
        <w:ind w:firstLineChars="100" w:firstLine="280"/>
        <w:rPr>
          <w:rFonts w:ascii="仿宋_GB2312" w:eastAsia="仿宋_GB2312" w:hAnsi="华文中宋"/>
          <w:sz w:val="28"/>
          <w:szCs w:val="28"/>
        </w:rPr>
      </w:pPr>
      <w:r>
        <w:rPr>
          <w:rFonts w:ascii="仿宋_GB2312" w:eastAsia="仿宋_GB2312" w:hAnsi="华文中宋"/>
          <w:noProof/>
          <w:sz w:val="28"/>
          <w:szCs w:val="28"/>
        </w:rPr>
        <mc:AlternateContent>
          <mc:Choice Requires="wps">
            <w:drawing>
              <wp:anchor distT="0" distB="0" distL="114300" distR="114300" simplePos="0" relativeHeight="251660288" behindDoc="0" locked="0" layoutInCell="1" allowOverlap="1" wp14:anchorId="3A1ADECA" wp14:editId="33E1B33D">
                <wp:simplePos x="0" y="0"/>
                <wp:positionH relativeFrom="column">
                  <wp:posOffset>-8255</wp:posOffset>
                </wp:positionH>
                <wp:positionV relativeFrom="paragraph">
                  <wp:posOffset>352425</wp:posOffset>
                </wp:positionV>
                <wp:extent cx="5257800" cy="635"/>
                <wp:effectExtent l="0" t="0" r="0" b="0"/>
                <wp:wrapNone/>
                <wp:docPr id="1" name="直接连接符 1"/>
                <wp:cNvGraphicFramePr/>
                <a:graphic xmlns:a="http://schemas.openxmlformats.org/drawingml/2006/main">
                  <a:graphicData uri="http://schemas.microsoft.com/office/word/2010/wordprocessingShape">
                    <wps:wsp>
                      <wps:cNvCnPr/>
                      <wps:spPr>
                        <a:xfrm>
                          <a:off x="0" y="0"/>
                          <a:ext cx="5257800" cy="635"/>
                        </a:xfrm>
                        <a:prstGeom prst="line">
                          <a:avLst/>
                        </a:prstGeom>
                        <a:ln w="9525" cap="flat" cmpd="sng">
                          <a:solidFill>
                            <a:srgbClr val="000000"/>
                          </a:solidFill>
                          <a:prstDash val="solid"/>
                          <a:headEnd type="none" w="med" len="med"/>
                          <a:tailEnd type="none" w="med" len="med"/>
                        </a:ln>
                        <a:effectLst/>
                      </wps:spPr>
                      <wps:bodyPr/>
                    </wps:wsp>
                  </a:graphicData>
                </a:graphic>
              </wp:anchor>
            </w:drawing>
          </mc:Choice>
          <mc:Fallback>
            <w:pict>
              <v:line w14:anchorId="783ABBB6" id="直接连接符 1" o:spid="_x0000_s1026" style="position:absolute;left:0;text-align:left;z-index:251660288;visibility:visible;mso-wrap-style:square;mso-wrap-distance-left:9pt;mso-wrap-distance-top:0;mso-wrap-distance-right:9pt;mso-wrap-distance-bottom:0;mso-position-horizontal:absolute;mso-position-horizontal-relative:text;mso-position-vertical:absolute;mso-position-vertical-relative:text" from="-.65pt,27.75pt" to="413.35pt,27.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"/>
            </w:pict>
          </mc:Fallback>
        </mc:AlternateContent>
      </w:r>
      <w:r>
        <w:rPr>
          <w:rFonts w:ascii="仿宋_GB2312" w:eastAsia="仿宋_GB2312"/>
          <w:noProof/>
          <w:sz w:val="28"/>
          <w:szCs w:val="28"/>
        </w:rPr>
        <mc:AlternateContent>
          <mc:Choice Requires="wps">
            <w:drawing>
              <wp:anchor distT="0" distB="0" distL="114300" distR="114300" simplePos="0" relativeHeight="251659264" behindDoc="0" locked="0" layoutInCell="1" allowOverlap="1" wp14:anchorId="74A60C6A" wp14:editId="213735DF">
                <wp:simplePos x="0" y="0"/>
                <wp:positionH relativeFrom="column">
                  <wp:posOffset>0</wp:posOffset>
                </wp:positionH>
                <wp:positionV relativeFrom="paragraph">
                  <wp:posOffset>0</wp:posOffset>
                </wp:positionV>
                <wp:extent cx="5257800" cy="0"/>
                <wp:effectExtent l="0" t="0" r="0" b="0"/>
                <wp:wrapNone/>
                <wp:docPr id="4" name="直接连接符 4"/>
                <wp:cNvGraphicFramePr/>
                <a:graphic xmlns:a="http://schemas.openxmlformats.org/drawingml/2006/main">
                  <a:graphicData uri="http://schemas.microsoft.com/office/word/2010/wordprocessingShape">
                    <wps:wsp>
                      <wps:cNvCnPr/>
                      <wps:spPr>
                        <a:xfrm>
                          <a:off x="0" y="0"/>
                          <a:ext cx="5257800" cy="0"/>
                        </a:xfrm>
                        <a:prstGeom prst="line">
                          <a:avLst/>
                        </a:prstGeom>
                        <a:ln w="9525" cap="flat" cmpd="sng">
                          <a:solidFill>
                            <a:srgbClr val="000000"/>
                          </a:solidFill>
                          <a:prstDash val="solid"/>
                          <a:headEnd type="none" w="med" len="med"/>
                          <a:tailEnd type="none" w="med" len="med"/>
                        </a:ln>
                        <a:effectLst/>
                      </wps:spPr>
                      <wps:bodyPr/>
                    </wps:wsp>
                  </a:graphicData>
                </a:graphic>
              </wp:anchor>
            </w:drawing>
          </mc:Choice>
          <mc:Fallback>
            <w:pict>
              <v:line w14:anchorId="5CF026DC" id="直接连接符 4" o:spid="_x0000_s1026" style="position:absolute;left:0;text-align:left;z-index:251659264;visibility:visible;mso-wrap-style:square;mso-wrap-distance-left:9pt;mso-wrap-distance-top:0;mso-wrap-distance-right:9pt;mso-wrap-distance-bottom:0;mso-position-horizontal:absolute;mso-position-horizontal-relative:text;mso-position-vertical:absolute;mso-position-vertical-relative:text" from="0,0" to="414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"/>
            </w:pict>
          </mc:Fallback>
        </mc:AlternateContent>
      </w:r>
      <w:r>
        <w:rPr>
          <w:rFonts w:ascii="仿宋_GB2312" w:eastAsia="仿宋_GB2312" w:hAnsi="华文中宋" w:hint="eastAsia"/>
          <w:sz w:val="28"/>
          <w:szCs w:val="28"/>
        </w:rPr>
        <w:t>皖江工学院</w:t>
      </w:r>
      <w:r>
        <w:rPr>
          <w:rFonts w:ascii="仿宋_GB2312" w:eastAsia="仿宋_GB2312" w:hAnsi="华文中宋" w:hint="eastAsia"/>
          <w:sz w:val="28"/>
          <w:szCs w:val="28"/>
        </w:rPr>
        <w:t>院务部</w:t>
      </w:r>
      <w:r>
        <w:rPr>
          <w:rFonts w:ascii="仿宋_GB2312" w:eastAsia="仿宋_GB2312" w:hAnsi="华文中宋" w:hint="eastAsia"/>
          <w:sz w:val="28"/>
          <w:szCs w:val="28"/>
        </w:rPr>
        <w:t xml:space="preserve">         </w:t>
      </w:r>
      <w:r>
        <w:rPr>
          <w:rFonts w:ascii="仿宋_GB2312" w:eastAsia="仿宋_GB2312" w:hAnsi="华文中宋" w:hint="eastAsia"/>
          <w:sz w:val="28"/>
          <w:szCs w:val="28"/>
        </w:rPr>
        <w:t xml:space="preserve">           </w:t>
      </w:r>
      <w:r>
        <w:rPr>
          <w:rFonts w:ascii="仿宋_GB2312" w:eastAsia="仿宋_GB2312" w:hAnsi="华文中宋" w:hint="eastAsia"/>
          <w:sz w:val="28"/>
          <w:szCs w:val="28"/>
        </w:rPr>
        <w:t>20</w:t>
      </w:r>
      <w:r>
        <w:rPr>
          <w:rFonts w:ascii="仿宋_GB2312" w:eastAsia="仿宋_GB2312" w:hAnsi="华文中宋" w:hint="eastAsia"/>
          <w:sz w:val="28"/>
          <w:szCs w:val="28"/>
        </w:rPr>
        <w:t>21</w:t>
      </w:r>
      <w:r>
        <w:rPr>
          <w:rFonts w:ascii="仿宋_GB2312" w:eastAsia="仿宋_GB2312" w:hAnsi="华文中宋" w:hint="eastAsia"/>
          <w:sz w:val="28"/>
          <w:szCs w:val="28"/>
        </w:rPr>
        <w:t>年</w:t>
      </w:r>
      <w:r>
        <w:rPr>
          <w:rFonts w:ascii="仿宋_GB2312" w:eastAsia="仿宋_GB2312" w:hAnsi="华文中宋" w:hint="eastAsia"/>
          <w:sz w:val="28"/>
          <w:szCs w:val="28"/>
        </w:rPr>
        <w:t>7</w:t>
      </w:r>
      <w:r>
        <w:rPr>
          <w:rFonts w:ascii="仿宋_GB2312" w:eastAsia="仿宋_GB2312" w:hAnsi="华文中宋" w:hint="eastAsia"/>
          <w:sz w:val="28"/>
          <w:szCs w:val="28"/>
        </w:rPr>
        <w:t>月</w:t>
      </w:r>
      <w:r>
        <w:rPr>
          <w:rFonts w:ascii="仿宋_GB2312" w:eastAsia="仿宋_GB2312" w:hAnsi="华文中宋" w:hint="eastAsia"/>
          <w:sz w:val="28"/>
          <w:szCs w:val="28"/>
        </w:rPr>
        <w:t>22</w:t>
      </w:r>
      <w:r>
        <w:rPr>
          <w:rFonts w:ascii="仿宋_GB2312" w:eastAsia="仿宋_GB2312" w:hAnsi="华文中宋" w:hint="eastAsia"/>
          <w:sz w:val="28"/>
          <w:szCs w:val="28"/>
        </w:rPr>
        <w:t>日印发</w:t>
      </w:r>
    </w:p>
    <w:p w14:paraId="465C93C1" w14:textId="77777777" w:rsidR="009C40A5" w:rsidRDefault="009C40A5">
      <w:pPr>
        <w:sectPr w:rsidR="009C40A5">
          <w:footerReference w:type="default" r:id="rId7"/>
          <w:pgSz w:w="11906" w:h="16838"/>
          <w:pgMar w:top="1440" w:right="1800" w:bottom="1440" w:left="1800" w:header="851" w:footer="992" w:gutter="0"/>
          <w:pgNumType w:fmt="numberInDash"/>
          <w:cols w:space="425"/>
          <w:docGrid w:type="lines" w:linePitch="312"/>
        </w:sectPr>
      </w:pPr>
    </w:p>
    <w:p w14:paraId="689D3950" w14:textId="77777777" w:rsidR="009C40A5" w:rsidRDefault="009C388D">
      <w:pPr>
        <w:jc w:val="left"/>
        <w:rPr>
          <w:sz w:val="28"/>
          <w:szCs w:val="28"/>
        </w:rPr>
      </w:pPr>
      <w:r>
        <w:rPr>
          <w:rFonts w:ascii="仿宋_GB2312" w:eastAsia="仿宋_GB2312" w:hAnsi="华文楷体" w:cs="华文楷体" w:hint="eastAsia"/>
          <w:sz w:val="32"/>
          <w:szCs w:val="32"/>
        </w:rPr>
        <w:lastRenderedPageBreak/>
        <w:t>附件</w:t>
      </w:r>
    </w:p>
    <w:p w14:paraId="72ACA8F9" w14:textId="77777777" w:rsidR="009C40A5" w:rsidRDefault="009C388D">
      <w:pPr>
        <w:jc w:val="center"/>
        <w:rPr>
          <w:rFonts w:ascii="宋体" w:hAnsi="宋体" w:cs="宋体"/>
          <w:b/>
          <w:color w:val="333333"/>
          <w:sz w:val="44"/>
          <w:szCs w:val="44"/>
        </w:rPr>
      </w:pPr>
      <w:r>
        <w:rPr>
          <w:rFonts w:ascii="宋体" w:hAnsi="宋体" w:cs="宋体" w:hint="eastAsia"/>
          <w:b/>
          <w:color w:val="333333"/>
          <w:sz w:val="44"/>
          <w:szCs w:val="44"/>
        </w:rPr>
        <w:t>皖江工</w:t>
      </w:r>
      <w:r>
        <w:rPr>
          <w:rFonts w:ascii="宋体" w:hAnsi="宋体" w:cs="宋体" w:hint="eastAsia"/>
          <w:b/>
          <w:color w:val="333333"/>
          <w:sz w:val="44"/>
          <w:szCs w:val="44"/>
        </w:rPr>
        <w:t>学院</w:t>
      </w:r>
      <w:r>
        <w:rPr>
          <w:rFonts w:ascii="宋体" w:hAnsi="宋体" w:cs="宋体" w:hint="eastAsia"/>
          <w:b/>
          <w:color w:val="333333"/>
          <w:sz w:val="44"/>
          <w:szCs w:val="44"/>
        </w:rPr>
        <w:t>学术</w:t>
      </w:r>
      <w:r>
        <w:rPr>
          <w:rFonts w:ascii="宋体" w:hAnsi="宋体" w:cs="宋体" w:hint="eastAsia"/>
          <w:b/>
          <w:color w:val="333333"/>
          <w:sz w:val="44"/>
          <w:szCs w:val="44"/>
        </w:rPr>
        <w:t>委员会</w:t>
      </w:r>
    </w:p>
    <w:p w14:paraId="64DB3C69" w14:textId="77777777" w:rsidR="009C40A5" w:rsidRDefault="009C388D">
      <w:pPr>
        <w:jc w:val="center"/>
        <w:rPr>
          <w:rFonts w:ascii="华文中宋" w:eastAsia="华文中宋" w:hAnsi="华文中宋"/>
          <w:b/>
          <w:color w:val="333333"/>
          <w:sz w:val="36"/>
          <w:szCs w:val="36"/>
        </w:rPr>
      </w:pPr>
      <w:r>
        <w:rPr>
          <w:rFonts w:ascii="宋体" w:hAnsi="宋体" w:cs="宋体" w:hint="eastAsia"/>
          <w:b/>
          <w:color w:val="333333"/>
          <w:sz w:val="44"/>
          <w:szCs w:val="44"/>
        </w:rPr>
        <w:t>关于</w:t>
      </w:r>
      <w:r>
        <w:rPr>
          <w:rFonts w:ascii="宋体" w:hAnsi="宋体" w:cs="宋体" w:hint="eastAsia"/>
          <w:b/>
          <w:color w:val="333333"/>
          <w:sz w:val="44"/>
          <w:szCs w:val="44"/>
        </w:rPr>
        <w:t>20</w:t>
      </w:r>
      <w:r>
        <w:rPr>
          <w:rFonts w:ascii="宋体" w:hAnsi="宋体" w:cs="宋体"/>
          <w:b/>
          <w:color w:val="333333"/>
          <w:sz w:val="44"/>
          <w:szCs w:val="44"/>
        </w:rPr>
        <w:t>21</w:t>
      </w:r>
      <w:r>
        <w:rPr>
          <w:rFonts w:ascii="宋体" w:hAnsi="宋体" w:cs="宋体" w:hint="eastAsia"/>
          <w:b/>
          <w:color w:val="333333"/>
          <w:sz w:val="44"/>
          <w:szCs w:val="44"/>
        </w:rPr>
        <w:t>年新增本科专业设置</w:t>
      </w:r>
      <w:r>
        <w:rPr>
          <w:rFonts w:ascii="宋体" w:hAnsi="宋体" w:cs="宋体" w:hint="eastAsia"/>
          <w:b/>
          <w:color w:val="333333"/>
          <w:sz w:val="44"/>
          <w:szCs w:val="44"/>
        </w:rPr>
        <w:t>的决议</w:t>
      </w:r>
    </w:p>
    <w:p w14:paraId="49A96DF9" w14:textId="77777777" w:rsidR="009C40A5" w:rsidRDefault="009C40A5">
      <w:pPr>
        <w:jc w:val="center"/>
        <w:rPr>
          <w:rFonts w:ascii="华文中宋" w:eastAsia="华文中宋" w:hAnsi="华文中宋"/>
          <w:b/>
          <w:color w:val="333333"/>
          <w:sz w:val="36"/>
          <w:szCs w:val="36"/>
        </w:rPr>
      </w:pPr>
    </w:p>
    <w:p w14:paraId="03ECBD88" w14:textId="77777777" w:rsidR="009C40A5" w:rsidRDefault="009C388D">
      <w:pPr>
        <w:spacing w:line="360" w:lineRule="auto"/>
        <w:ind w:firstLineChars="200" w:firstLine="640"/>
        <w:rPr>
          <w:rFonts w:ascii="仿宋_GB2312" w:eastAsia="仿宋_GB2312" w:hAnsi="华文楷体" w:cs="华文楷体"/>
          <w:sz w:val="32"/>
          <w:szCs w:val="32"/>
        </w:rPr>
      </w:pPr>
      <w:r>
        <w:rPr>
          <w:rFonts w:ascii="仿宋_GB2312" w:eastAsia="仿宋_GB2312" w:hAnsi="华文楷体" w:cs="华文楷体" w:hint="eastAsia"/>
          <w:sz w:val="32"/>
          <w:szCs w:val="32"/>
        </w:rPr>
        <w:t>2021</w:t>
      </w:r>
      <w:r>
        <w:rPr>
          <w:rFonts w:ascii="仿宋_GB2312" w:eastAsia="仿宋_GB2312" w:hAnsi="华文楷体" w:cs="华文楷体" w:hint="eastAsia"/>
          <w:sz w:val="32"/>
          <w:szCs w:val="32"/>
        </w:rPr>
        <w:t>年</w:t>
      </w:r>
      <w:r>
        <w:rPr>
          <w:rFonts w:ascii="仿宋_GB2312" w:eastAsia="仿宋_GB2312" w:hAnsi="华文楷体" w:cs="华文楷体" w:hint="eastAsia"/>
          <w:sz w:val="32"/>
          <w:szCs w:val="32"/>
        </w:rPr>
        <w:t>7</w:t>
      </w:r>
      <w:r>
        <w:rPr>
          <w:rFonts w:ascii="仿宋_GB2312" w:eastAsia="仿宋_GB2312" w:hAnsi="华文楷体" w:cs="华文楷体" w:hint="eastAsia"/>
          <w:sz w:val="32"/>
          <w:szCs w:val="32"/>
        </w:rPr>
        <w:t>月</w:t>
      </w:r>
      <w:r>
        <w:rPr>
          <w:rFonts w:ascii="仿宋_GB2312" w:eastAsia="仿宋_GB2312" w:hAnsi="华文楷体" w:cs="华文楷体" w:hint="eastAsia"/>
          <w:sz w:val="32"/>
          <w:szCs w:val="32"/>
        </w:rPr>
        <w:t>13</w:t>
      </w:r>
      <w:r>
        <w:rPr>
          <w:rFonts w:ascii="仿宋_GB2312" w:eastAsia="仿宋_GB2312" w:hAnsi="华文楷体" w:cs="华文楷体" w:hint="eastAsia"/>
          <w:sz w:val="32"/>
          <w:szCs w:val="32"/>
        </w:rPr>
        <w:t>日下午</w:t>
      </w:r>
      <w:r>
        <w:rPr>
          <w:rFonts w:ascii="仿宋_GB2312" w:eastAsia="仿宋_GB2312" w:hAnsi="华文楷体" w:cs="华文楷体" w:hint="eastAsia"/>
          <w:sz w:val="32"/>
          <w:szCs w:val="32"/>
        </w:rPr>
        <w:t>4:00</w:t>
      </w:r>
      <w:r>
        <w:rPr>
          <w:rFonts w:ascii="仿宋_GB2312" w:eastAsia="仿宋_GB2312" w:hAnsi="华文楷体" w:cs="华文楷体" w:hint="eastAsia"/>
          <w:sz w:val="32"/>
          <w:szCs w:val="32"/>
        </w:rPr>
        <w:t>，校学术委员会全体成员在</w:t>
      </w:r>
      <w:r>
        <w:rPr>
          <w:rFonts w:ascii="仿宋_GB2312" w:eastAsia="仿宋_GB2312" w:hAnsi="华文楷体" w:cs="华文楷体" w:hint="eastAsia"/>
          <w:sz w:val="32"/>
          <w:szCs w:val="32"/>
        </w:rPr>
        <w:t>F404</w:t>
      </w:r>
      <w:r>
        <w:rPr>
          <w:rFonts w:ascii="仿宋_GB2312" w:eastAsia="仿宋_GB2312" w:hAnsi="华文楷体" w:cs="华文楷体" w:hint="eastAsia"/>
          <w:sz w:val="32"/>
          <w:szCs w:val="32"/>
        </w:rPr>
        <w:t>召开会议，对学校</w:t>
      </w:r>
      <w:r>
        <w:rPr>
          <w:rFonts w:ascii="仿宋_GB2312" w:eastAsia="仿宋_GB2312" w:hAnsi="华文楷体" w:cs="华文楷体" w:hint="eastAsia"/>
          <w:sz w:val="32"/>
          <w:szCs w:val="32"/>
        </w:rPr>
        <w:t>2021</w:t>
      </w:r>
      <w:r>
        <w:rPr>
          <w:rFonts w:ascii="仿宋_GB2312" w:eastAsia="仿宋_GB2312" w:hAnsi="华文楷体" w:cs="华文楷体" w:hint="eastAsia"/>
          <w:sz w:val="32"/>
          <w:szCs w:val="32"/>
        </w:rPr>
        <w:t>年拟新设置的本科专业机械成型及控制工程、人工智能、市场营销、产品设计、地理空间信息工程进行评审。</w:t>
      </w:r>
    </w:p>
    <w:p w14:paraId="2C2FB63E" w14:textId="77777777" w:rsidR="009C40A5" w:rsidRDefault="009C388D">
      <w:pPr>
        <w:spacing w:line="360" w:lineRule="auto"/>
        <w:ind w:firstLineChars="200" w:firstLine="640"/>
        <w:rPr>
          <w:rFonts w:ascii="仿宋_GB2312" w:eastAsia="仿宋_GB2312" w:hAnsi="华文楷体" w:cs="华文楷体"/>
          <w:sz w:val="32"/>
          <w:szCs w:val="32"/>
        </w:rPr>
      </w:pPr>
      <w:r>
        <w:rPr>
          <w:rFonts w:ascii="仿宋_GB2312" w:eastAsia="仿宋_GB2312" w:hAnsi="华文楷体" w:cs="华文楷体" w:hint="eastAsia"/>
          <w:sz w:val="32"/>
          <w:szCs w:val="32"/>
        </w:rPr>
        <w:t>五个专业的专业负责人分别从增设专业的理由与基础、人才培养方案、课程建设、师资队伍建设、教学资源建设等方面对专业情况进行了介绍，经过答辩、资料检查、投票表决，形成如下决议：</w:t>
      </w:r>
    </w:p>
    <w:p w14:paraId="3D6F25F7" w14:textId="77777777" w:rsidR="009C40A5" w:rsidRDefault="009C388D">
      <w:pPr>
        <w:spacing w:line="360" w:lineRule="auto"/>
        <w:ind w:firstLineChars="200" w:firstLine="640"/>
        <w:rPr>
          <w:rFonts w:ascii="仿宋_GB2312" w:eastAsia="仿宋_GB2312" w:hAnsi="华文楷体" w:cs="华文楷体"/>
          <w:sz w:val="32"/>
          <w:szCs w:val="32"/>
        </w:rPr>
      </w:pPr>
      <w:r>
        <w:rPr>
          <w:rFonts w:ascii="仿宋_GB2312" w:eastAsia="仿宋_GB2312" w:hAnsi="华文楷体" w:cs="华文楷体" w:hint="eastAsia"/>
          <w:sz w:val="32"/>
          <w:szCs w:val="32"/>
        </w:rPr>
        <w:t>机械成型及控制工程、人工智能、市场营销、产品设计、地理空间信息工程</w:t>
      </w:r>
      <w:r>
        <w:rPr>
          <w:rFonts w:ascii="仿宋_GB2312" w:eastAsia="仿宋_GB2312" w:hAnsi="华文楷体" w:cs="华文楷体" w:hint="eastAsia"/>
          <w:sz w:val="32"/>
          <w:szCs w:val="32"/>
        </w:rPr>
        <w:t>5</w:t>
      </w:r>
      <w:r>
        <w:rPr>
          <w:rFonts w:ascii="仿宋_GB2312" w:eastAsia="仿宋_GB2312" w:hAnsi="华文楷体" w:cs="华文楷体" w:hint="eastAsia"/>
          <w:sz w:val="32"/>
          <w:szCs w:val="32"/>
        </w:rPr>
        <w:t>个专业均符合经济社会发展需要，培养目标明确；教师队伍结构合理，教师教学和科研能力良好；</w:t>
      </w:r>
      <w:r>
        <w:rPr>
          <w:rFonts w:ascii="仿宋_GB2312" w:eastAsia="仿宋_GB2312" w:hAnsi="华文楷体" w:cs="华文楷体" w:hint="eastAsia"/>
          <w:sz w:val="32"/>
          <w:szCs w:val="32"/>
        </w:rPr>
        <w:t>专业图书资料充实，实验室、实验实训基地基本完备。同意</w:t>
      </w:r>
      <w:r>
        <w:rPr>
          <w:rFonts w:ascii="仿宋_GB2312" w:eastAsia="仿宋_GB2312" w:hAnsi="华文楷体" w:cs="华文楷体" w:hint="eastAsia"/>
          <w:sz w:val="32"/>
          <w:szCs w:val="32"/>
        </w:rPr>
        <w:t>2021</w:t>
      </w:r>
      <w:r>
        <w:rPr>
          <w:rFonts w:ascii="仿宋_GB2312" w:eastAsia="仿宋_GB2312" w:hAnsi="华文楷体" w:cs="华文楷体" w:hint="eastAsia"/>
          <w:sz w:val="32"/>
          <w:szCs w:val="32"/>
        </w:rPr>
        <w:t>年新设置机械成型及控制工程、人工智能、市场营销、产品设计、地理空间信息工程专业。</w:t>
      </w:r>
    </w:p>
    <w:p w14:paraId="6C104C78" w14:textId="77777777" w:rsidR="009C40A5" w:rsidRDefault="009C40A5">
      <w:pPr>
        <w:spacing w:line="360" w:lineRule="auto"/>
        <w:ind w:firstLineChars="200" w:firstLine="560"/>
        <w:rPr>
          <w:rFonts w:ascii="仿宋_GB2312" w:eastAsia="仿宋_GB2312" w:hAnsi="华文楷体" w:cs="华文楷体"/>
          <w:sz w:val="28"/>
          <w:szCs w:val="28"/>
        </w:rPr>
      </w:pPr>
    </w:p>
    <w:p w14:paraId="48528C55" w14:textId="77777777" w:rsidR="009C40A5" w:rsidRDefault="009C40A5">
      <w:pPr>
        <w:spacing w:beforeLines="50" w:before="156" w:line="500" w:lineRule="exact"/>
        <w:rPr>
          <w:rFonts w:ascii="仿宋_GB2312" w:eastAsia="仿宋_GB2312" w:hAnsi="华文中宋"/>
          <w:sz w:val="32"/>
          <w:szCs w:val="32"/>
        </w:rPr>
      </w:pPr>
    </w:p>
    <w:p w14:paraId="21DE72B8" w14:textId="77777777" w:rsidR="009C40A5" w:rsidRDefault="009C40A5">
      <w:pPr>
        <w:spacing w:beforeLines="50" w:before="156" w:line="500" w:lineRule="exact"/>
        <w:rPr>
          <w:rFonts w:ascii="仿宋_GB2312" w:eastAsia="仿宋_GB2312" w:hAnsi="华文中宋"/>
          <w:sz w:val="32"/>
          <w:szCs w:val="32"/>
        </w:rPr>
      </w:pPr>
    </w:p>
    <w:p w14:paraId="6DE3CE83" w14:textId="77777777" w:rsidR="009C40A5" w:rsidRDefault="009C388D">
      <w:pPr>
        <w:spacing w:beforeLines="50" w:before="156" w:line="500" w:lineRule="exact"/>
        <w:jc w:val="right"/>
        <w:rPr>
          <w:rFonts w:ascii="仿宋_GB2312" w:eastAsia="仿宋_GB2312" w:hAnsi="华文中宋"/>
          <w:sz w:val="32"/>
          <w:szCs w:val="32"/>
        </w:rPr>
      </w:pPr>
      <w:r>
        <w:rPr>
          <w:rFonts w:ascii="仿宋_GB2312" w:eastAsia="仿宋_GB2312" w:hAnsi="华文中宋" w:hint="eastAsia"/>
          <w:sz w:val="32"/>
          <w:szCs w:val="32"/>
        </w:rPr>
        <w:t>皖江工</w:t>
      </w:r>
      <w:r>
        <w:rPr>
          <w:rFonts w:ascii="仿宋_GB2312" w:eastAsia="仿宋_GB2312" w:hAnsi="华文中宋" w:hint="eastAsia"/>
          <w:sz w:val="32"/>
          <w:szCs w:val="32"/>
        </w:rPr>
        <w:t>学院</w:t>
      </w:r>
      <w:r>
        <w:rPr>
          <w:rFonts w:ascii="仿宋_GB2312" w:eastAsia="仿宋_GB2312" w:hAnsi="华文中宋" w:hint="eastAsia"/>
          <w:sz w:val="32"/>
          <w:szCs w:val="32"/>
        </w:rPr>
        <w:t>学术</w:t>
      </w:r>
      <w:r>
        <w:rPr>
          <w:rFonts w:ascii="仿宋_GB2312" w:eastAsia="仿宋_GB2312" w:hAnsi="华文中宋" w:hint="eastAsia"/>
          <w:sz w:val="32"/>
          <w:szCs w:val="32"/>
        </w:rPr>
        <w:t>委员会</w:t>
      </w:r>
    </w:p>
    <w:p w14:paraId="57767757" w14:textId="77777777" w:rsidR="009C40A5" w:rsidRDefault="009C388D">
      <w:pPr>
        <w:spacing w:beforeLines="50" w:before="156" w:line="500" w:lineRule="exact"/>
        <w:jc w:val="center"/>
        <w:rPr>
          <w:rFonts w:ascii="仿宋_GB2312" w:eastAsia="仿宋_GB2312" w:hAnsi="华文中宋"/>
          <w:sz w:val="28"/>
          <w:szCs w:val="28"/>
        </w:rPr>
      </w:pPr>
      <w:r>
        <w:rPr>
          <w:rFonts w:ascii="仿宋_GB2312" w:eastAsia="仿宋_GB2312" w:hAnsi="华文中宋"/>
          <w:sz w:val="32"/>
          <w:szCs w:val="32"/>
        </w:rPr>
        <w:lastRenderedPageBreak/>
        <w:t xml:space="preserve">                                </w:t>
      </w:r>
      <w:r>
        <w:rPr>
          <w:rFonts w:ascii="仿宋_GB2312" w:eastAsia="仿宋_GB2312" w:hAnsi="华文中宋" w:hint="eastAsia"/>
          <w:sz w:val="32"/>
          <w:szCs w:val="32"/>
        </w:rPr>
        <w:t>2021</w:t>
      </w:r>
      <w:r>
        <w:rPr>
          <w:rFonts w:ascii="仿宋_GB2312" w:eastAsia="仿宋_GB2312" w:hAnsi="华文中宋" w:hint="eastAsia"/>
          <w:sz w:val="32"/>
          <w:szCs w:val="32"/>
        </w:rPr>
        <w:t>年</w:t>
      </w:r>
      <w:r>
        <w:rPr>
          <w:rFonts w:ascii="仿宋_GB2312" w:eastAsia="仿宋_GB2312" w:hAnsi="华文中宋" w:hint="eastAsia"/>
          <w:sz w:val="32"/>
          <w:szCs w:val="32"/>
        </w:rPr>
        <w:t>7</w:t>
      </w:r>
      <w:r>
        <w:rPr>
          <w:rFonts w:ascii="仿宋_GB2312" w:eastAsia="仿宋_GB2312" w:hAnsi="华文中宋" w:hint="eastAsia"/>
          <w:sz w:val="32"/>
          <w:szCs w:val="32"/>
        </w:rPr>
        <w:t>月</w:t>
      </w:r>
      <w:r>
        <w:rPr>
          <w:rFonts w:ascii="仿宋_GB2312" w:eastAsia="仿宋_GB2312" w:hAnsi="华文中宋" w:hint="eastAsia"/>
          <w:sz w:val="32"/>
          <w:szCs w:val="32"/>
        </w:rPr>
        <w:t>13</w:t>
      </w:r>
      <w:r>
        <w:rPr>
          <w:rFonts w:ascii="仿宋_GB2312" w:eastAsia="仿宋_GB2312" w:hAnsi="华文中宋" w:hint="eastAsia"/>
          <w:sz w:val="32"/>
          <w:szCs w:val="32"/>
        </w:rPr>
        <w:t>日</w:t>
      </w:r>
    </w:p>
    <w:p w14:paraId="76CD3944" w14:textId="77777777" w:rsidR="009C40A5" w:rsidRDefault="009C40A5"/>
    <w:sectPr w:rsidR="009C40A5">
      <w:pgSz w:w="11906" w:h="16838"/>
      <w:pgMar w:top="1440" w:right="1800" w:bottom="1440" w:left="1800" w:header="851" w:footer="992" w:gutter="0"/>
      <w:pgNumType w:fmt="numberInDash"/>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A10DFDC" w14:textId="77777777" w:rsidR="009C388D" w:rsidRDefault="009C388D">
      <w:r>
        <w:separator/>
      </w:r>
    </w:p>
  </w:endnote>
  <w:endnote w:type="continuationSeparator" w:id="0">
    <w:p w14:paraId="572F720F" w14:textId="77777777" w:rsidR="009C388D" w:rsidRDefault="009C38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华文中宋">
    <w:altName w:val="华文宋体"/>
    <w:panose1 w:val="02010600040101010101"/>
    <w:charset w:val="86"/>
    <w:family w:val="auto"/>
    <w:pitch w:val="variable"/>
    <w:sig w:usb0="00000287" w:usb1="080F0000" w:usb2="00000010" w:usb3="00000000" w:csb0="0004009F" w:csb1="00000000"/>
  </w:font>
  <w:font w:name="仿宋_GB2312">
    <w:altName w:val="Calibri"/>
    <w:charset w:val="00"/>
    <w:family w:val="auto"/>
    <w:pitch w:val="default"/>
  </w:font>
  <w:font w:name="楷体">
    <w:altName w:val="汉仪楷体KW"/>
    <w:panose1 w:val="02010609060101010101"/>
    <w:charset w:val="86"/>
    <w:family w:val="modern"/>
    <w:pitch w:val="fixed"/>
    <w:sig w:usb0="800002BF" w:usb1="38CF7CFA" w:usb2="00000016" w:usb3="00000000" w:csb0="00040001" w:csb1="00000000"/>
  </w:font>
  <w:font w:name="华文楷体">
    <w:panose1 w:val="02010600040101010101"/>
    <w:charset w:val="86"/>
    <w:family w:val="auto"/>
    <w:pitch w:val="variable"/>
    <w:sig w:usb0="00000287" w:usb1="080F0000" w:usb2="00000010" w:usb3="00000000" w:csb0="0004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B5891F" w14:textId="77777777" w:rsidR="009C40A5" w:rsidRDefault="009C388D">
    <w:pPr>
      <w:pStyle w:val="a3"/>
    </w:pPr>
    <w:r>
      <w:rPr>
        <w:noProof/>
      </w:rPr>
      <mc:AlternateContent>
        <mc:Choice Requires="wps">
          <w:drawing>
            <wp:anchor distT="0" distB="0" distL="114300" distR="114300" simplePos="0" relativeHeight="251658240" behindDoc="0" locked="0" layoutInCell="1" allowOverlap="1" wp14:anchorId="65EA3AF6" wp14:editId="65E4D8CA">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75DAD07" w14:textId="77777777" w:rsidR="009C40A5" w:rsidRDefault="009C388D">
                          <w:pPr>
                            <w:snapToGrid w:val="0"/>
                            <w:rPr>
                              <w:sz w:val="20"/>
                              <w:szCs w:val="28"/>
                            </w:rPr>
                          </w:pPr>
                          <w:r>
                            <w:rPr>
                              <w:rFonts w:ascii="仿宋_GB2312" w:eastAsia="仿宋_GB2312" w:hAnsi="仿宋_GB2312" w:cs="仿宋_GB2312" w:hint="eastAsia"/>
                              <w:szCs w:val="32"/>
                            </w:rPr>
                            <w:fldChar w:fldCharType="begin"/>
                          </w:r>
                          <w:r>
                            <w:rPr>
                              <w:rFonts w:ascii="仿宋_GB2312" w:eastAsia="仿宋_GB2312" w:hAnsi="仿宋_GB2312" w:cs="仿宋_GB2312" w:hint="eastAsia"/>
                              <w:szCs w:val="32"/>
                            </w:rPr>
                            <w:instrText xml:space="preserve"> PAGE  \* MERGEFORMAT </w:instrText>
                          </w:r>
                          <w:r>
                            <w:rPr>
                              <w:rFonts w:ascii="仿宋_GB2312" w:eastAsia="仿宋_GB2312" w:hAnsi="仿宋_GB2312" w:cs="仿宋_GB2312" w:hint="eastAsia"/>
                              <w:szCs w:val="32"/>
                            </w:rPr>
                            <w:fldChar w:fldCharType="separate"/>
                          </w:r>
                          <w:r>
                            <w:rPr>
                              <w:rFonts w:ascii="仿宋_GB2312" w:eastAsia="仿宋_GB2312" w:hAnsi="仿宋_GB2312" w:cs="仿宋_GB2312" w:hint="eastAsia"/>
                              <w:szCs w:val="32"/>
                            </w:rPr>
                            <w:t>1</w:t>
                          </w:r>
                          <w:r>
                            <w:rPr>
                              <w:rFonts w:ascii="仿宋_GB2312" w:eastAsia="仿宋_GB2312" w:hAnsi="仿宋_GB2312" w:cs="仿宋_GB2312" w:hint="eastAsia"/>
                              <w:szCs w:val="32"/>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65EA3AF6" id="_x0000_t202" coordsize="21600,21600" o:spt="202" path="m,l,21600r21600,l21600,xe">
              <v:stroke joinstyle="miter"/>
              <v:path gradientshapeok="t" o:connecttype="rect"/>
            </v:shapetype>
            <v:shape id="文本框 2" o:spid="_x0000_s1026" type="#_x0000_t202" style="position:absolute;margin-left:92.8pt;margin-top:0;width:2in;height:2in;z-index:251658240;visibility:visible;mso-wrap-style:none;mso-wrap-distance-left:9pt;mso-wrap-distance-top:0;mso-wrap-distance-right:9pt;mso-wrap-distance-bottom:0;mso-position-horizontal:outsid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" filled="f" stroked="f" strokeweight=".5pt">
              <v:textbox style="mso-fit-shape-to-text:t" inset="0,0,0,0">
                <w:txbxContent>
                  <w:p w14:paraId="175DAD07" w14:textId="77777777" w:rsidR="009C40A5" w:rsidRDefault="009C388D">
                    <w:pPr>
                      <w:snapToGrid w:val="0"/>
                      <w:rPr>
                        <w:sz w:val="20"/>
                        <w:szCs w:val="28"/>
                      </w:rPr>
                    </w:pPr>
                    <w:r>
                      <w:rPr>
                        <w:rFonts w:ascii="仿宋_GB2312" w:eastAsia="仿宋_GB2312" w:hAnsi="仿宋_GB2312" w:cs="仿宋_GB2312" w:hint="eastAsia"/>
                        <w:szCs w:val="32"/>
                      </w:rPr>
                      <w:fldChar w:fldCharType="begin"/>
                    </w:r>
                    <w:r>
                      <w:rPr>
                        <w:rFonts w:ascii="仿宋_GB2312" w:eastAsia="仿宋_GB2312" w:hAnsi="仿宋_GB2312" w:cs="仿宋_GB2312" w:hint="eastAsia"/>
                        <w:szCs w:val="32"/>
                      </w:rPr>
                      <w:instrText xml:space="preserve"> PAGE  \* MERGEFORMAT </w:instrText>
                    </w:r>
                    <w:r>
                      <w:rPr>
                        <w:rFonts w:ascii="仿宋_GB2312" w:eastAsia="仿宋_GB2312" w:hAnsi="仿宋_GB2312" w:cs="仿宋_GB2312" w:hint="eastAsia"/>
                        <w:szCs w:val="32"/>
                      </w:rPr>
                      <w:fldChar w:fldCharType="separate"/>
                    </w:r>
                    <w:r>
                      <w:rPr>
                        <w:rFonts w:ascii="仿宋_GB2312" w:eastAsia="仿宋_GB2312" w:hAnsi="仿宋_GB2312" w:cs="仿宋_GB2312" w:hint="eastAsia"/>
                        <w:szCs w:val="32"/>
                      </w:rPr>
                      <w:t>1</w:t>
                    </w:r>
                    <w:r>
                      <w:rPr>
                        <w:rFonts w:ascii="仿宋_GB2312" w:eastAsia="仿宋_GB2312" w:hAnsi="仿宋_GB2312" w:cs="仿宋_GB2312" w:hint="eastAsia"/>
                        <w:szCs w:val="32"/>
                      </w:rPr>
                      <w:fldChar w:fldCharType="end"/>
                    </w:r>
                  </w:p>
                </w:txbxContent>
              </v:textbox>
              <w10:wrap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ACDE192" w14:textId="77777777" w:rsidR="009C388D" w:rsidRDefault="009C388D">
      <w:r>
        <w:separator/>
      </w:r>
    </w:p>
  </w:footnote>
  <w:footnote w:type="continuationSeparator" w:id="0">
    <w:p w14:paraId="286FC14F" w14:textId="77777777" w:rsidR="009C388D" w:rsidRDefault="009C388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7C6AE4"/>
    <w:rsid w:val="BA7F9049"/>
    <w:rsid w:val="DF1919B9"/>
    <w:rsid w:val="FEFDE4CE"/>
    <w:rsid w:val="FFE75A9C"/>
    <w:rsid w:val="FFF7C5D8"/>
    <w:rsid w:val="00166A24"/>
    <w:rsid w:val="007C6AE4"/>
    <w:rsid w:val="009C388D"/>
    <w:rsid w:val="009C40A5"/>
    <w:rsid w:val="1EEB4634"/>
    <w:rsid w:val="3A737069"/>
    <w:rsid w:val="5D37692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color="white">
      <v:fill color="white"/>
    </o:shapedefaults>
    <o:shapelayout v:ext="edit">
      <o:idmap v:ext="edit" data="1"/>
    </o:shapelayout>
  </w:shapeDefaults>
  <w:decimalSymbol w:val="."/>
  <w:listSeparator w:val=","/>
  <w14:docId w14:val="4009839C"/>
  <w15:docId w15:val="{6D512D87-6702-42A6-B560-E39DA7A25F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Title" w:qFormat="1"/>
    <w:lsdException w:name="Default Paragraph Font" w:semiHidden="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rFonts w:ascii="Times New Roman" w:eastAsia="宋体" w:hAnsi="Times New Roman" w:cs="Times New Roman"/>
      <w:kern w:val="2"/>
      <w:sz w:val="21"/>
      <w:szCs w:val="24"/>
    </w:rPr>
  </w:style>
  <w:style w:type="paragraph" w:styleId="1">
    <w:name w:val="heading 1"/>
    <w:basedOn w:val="a"/>
    <w:next w:val="a"/>
    <w:qFormat/>
    <w:pPr>
      <w:spacing w:beforeAutospacing="1" w:afterAutospacing="1"/>
      <w:jc w:val="left"/>
      <w:outlineLvl w:val="0"/>
    </w:pPr>
    <w:rPr>
      <w:rFonts w:ascii="宋体" w:hAnsi="宋体" w:hint="eastAsia"/>
      <w:b/>
      <w:bCs/>
      <w:kern w:val="44"/>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qFormat/>
    <w:pPr>
      <w:tabs>
        <w:tab w:val="center" w:pos="4153"/>
        <w:tab w:val="right" w:pos="8306"/>
      </w:tabs>
      <w:snapToGrid w:val="0"/>
      <w:jc w:val="left"/>
    </w:pPr>
    <w:rPr>
      <w:sz w:val="18"/>
      <w:szCs w:val="18"/>
    </w:rPr>
  </w:style>
  <w:style w:type="paragraph" w:styleId="a4">
    <w:name w:val="header"/>
    <w:basedOn w:val="a"/>
    <w:qFormat/>
    <w:pPr>
      <w:pBdr>
        <w:bottom w:val="single" w:sz="6" w:space="1" w:color="auto"/>
      </w:pBdr>
      <w:tabs>
        <w:tab w:val="center" w:pos="4153"/>
        <w:tab w:val="right" w:pos="8306"/>
      </w:tabs>
      <w:snapToGrid w:val="0"/>
      <w:jc w:val="center"/>
    </w:pPr>
    <w:rPr>
      <w:sz w:val="18"/>
      <w:szCs w:val="18"/>
    </w:rPr>
  </w:style>
  <w:style w:type="paragraph" w:styleId="a5">
    <w:name w:val="Normal (Web)"/>
    <w:basedOn w:val="a"/>
    <w:qFormat/>
    <w:pPr>
      <w:spacing w:beforeAutospacing="1" w:afterAutospacing="1"/>
      <w:jc w:val="left"/>
    </w:pPr>
    <w:rPr>
      <w:kern w:val="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4</Pages>
  <Words>133</Words>
  <Characters>761</Characters>
  <Application>Microsoft Office Word</Application>
  <DocSecurity>0</DocSecurity>
  <Lines>6</Lines>
  <Paragraphs>1</Paragraphs>
  <ScaleCrop>false</ScaleCrop>
  <Company/>
  <LinksUpToDate>false</LinksUpToDate>
  <CharactersWithSpaces>893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W. Y. B.</cp:lastModifiedBy>
  <cp:revision>2</cp:revision>
  <dcterms:created xsi:type="dcterms:W3CDTF">2021-08-03T03:27:00Z</dcterms:created>
  <dcterms:modified xsi:type="dcterms:W3CDTF">2021-08-04T03:28:00Z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2052-3.3.1.5149</vt:lpwstr>
  </property>
  <property fmtid="{D5CDD505-2E9C-101B-9397-08002B2CF9AE}" pid="3" name="ICV">
    <vt:lpwstr>998588D0C3A6481B9027D994DE2B5AB4</vt:lpwstr>
  </property>
</Properties>
</file>