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150" w:type="dxa"/>
        <w:tblInd w:w="93" w:type="dxa"/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1836"/>
        <w:gridCol w:w="759"/>
        <w:gridCol w:w="576"/>
        <w:gridCol w:w="576"/>
        <w:gridCol w:w="1926"/>
        <w:gridCol w:w="2016"/>
      </w:tblGrid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1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皖江工学院2022届毕业生生源信息表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院系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总人数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辅导员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办公电话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水利工程学院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水利水电工程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班兵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0555-5222975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水务工程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俞晓宇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0555-5222945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港口航道与海岸工程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俞晓宇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0555-5222945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水文与水资源工程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俞晓宇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0555-5222945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鹿青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0555-5222055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交通工程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王筱晗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0555-5222015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安全工程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0555-5222199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地质工程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0555-5222199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测绘工程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许倩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0555-5226141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给排水科学与工程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鹿青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0555-5222055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电气信息工程学院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李婷/孙彩霞(专升本)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0555-5220169/5222972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李婷/孙彩霞(专升本)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0555-5220169/5222972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通信工程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孙伟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0555-5222160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孙伟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0555-5222160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机械工程学院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牧运婷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0555-5223856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新能源科学与工程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牧运婷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0555-5223856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机械工程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韦晨珺娃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0555-5223856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能源与动力工程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韦晨珺娃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0555-5223856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汽车服务工程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薛文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0555-5222111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财经学院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国际经济与贸易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朱良平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0555-5220112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刘玉婕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0555-5228005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何慧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0555-5228005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赵春叶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0555-5222279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人力资源管理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毕安东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0555-5222915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酒店管理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郭天宇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0555-5220208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工程造价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李舒婷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0555-5222920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信息管理与信息系统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0555-5222828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艺术设计学院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俞晓宇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0555-5222945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数字媒体艺术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俞晓宇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0555-5222945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国际教育学院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18中韩计算机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夏瑶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0555-5221209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18中美国贸4+1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马羽佳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0555-5222019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18中日土木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夏瑶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0555-5221209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FC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Administrator.PC-20170627UJTZ</dc:creator>
  <cp:lastModifiedBy>春夏秋冬的你</cp:lastModifiedBy>
  <dcterms:modified xsi:type="dcterms:W3CDTF">2021-09-10T07:42:21Z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C59F2BE71170478884022C48F5E187B9</vt:lpwstr>
  </property>
</Properties>
</file>