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235" w:firstLineChars="795"/>
        <w:rPr>
          <w:b/>
          <w:sz w:val="28"/>
          <w:szCs w:val="28"/>
        </w:rPr>
      </w:pPr>
      <w:r>
        <w:rPr>
          <w:rFonts w:hint="eastAsia"/>
          <w:b/>
          <w:sz w:val="28"/>
          <w:szCs w:val="28"/>
        </w:rPr>
        <w:t>皖江工学院20</w:t>
      </w:r>
      <w:r>
        <w:rPr>
          <w:b/>
          <w:sz w:val="28"/>
          <w:szCs w:val="28"/>
        </w:rPr>
        <w:t>2</w:t>
      </w:r>
      <w:r>
        <w:rPr>
          <w:rFonts w:hint="eastAsia"/>
          <w:b/>
          <w:sz w:val="28"/>
          <w:szCs w:val="28"/>
          <w:lang w:val="en-US" w:eastAsia="zh-CN"/>
        </w:rPr>
        <w:t>5</w:t>
      </w:r>
      <w:bookmarkStart w:id="0" w:name="_GoBack"/>
      <w:bookmarkEnd w:id="0"/>
      <w:r>
        <w:rPr>
          <w:rFonts w:hint="eastAsia"/>
          <w:b/>
          <w:sz w:val="28"/>
          <w:szCs w:val="28"/>
        </w:rPr>
        <w:t>年专升本考试</w:t>
      </w:r>
    </w:p>
    <w:p>
      <w:pPr>
        <w:spacing w:line="360" w:lineRule="auto"/>
        <w:ind w:firstLine="2080" w:firstLineChars="740"/>
        <w:rPr>
          <w:rFonts w:ascii="方正仿宋_GBK" w:eastAsia="方正仿宋_GBK"/>
          <w:sz w:val="28"/>
          <w:szCs w:val="28"/>
        </w:rPr>
      </w:pPr>
      <w:r>
        <w:rPr>
          <w:rFonts w:hint="eastAsia"/>
          <w:b/>
          <w:sz w:val="28"/>
          <w:szCs w:val="28"/>
        </w:rPr>
        <w:t>《数据库技术与应用》考试大纲</w:t>
      </w:r>
    </w:p>
    <w:p>
      <w:pPr>
        <w:spacing w:line="360" w:lineRule="auto"/>
        <w:ind w:firstLine="560" w:firstLineChars="200"/>
        <w:jc w:val="left"/>
        <w:rPr>
          <w:rFonts w:ascii="方正仿宋_GBK" w:eastAsia="方正仿宋_GBK"/>
          <w:sz w:val="28"/>
          <w:szCs w:val="28"/>
        </w:rPr>
      </w:pPr>
    </w:p>
    <w:p>
      <w:p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一、总纲</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数据库技术与应用》考试是我校计算机科学与技术专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28"/>
          <w:szCs w:val="28"/>
          <w:lang w:val="en-US" w:eastAsia="zh-CN"/>
        </w:rPr>
        <w:t>2</w:t>
      </w:r>
      <w:r>
        <w:rPr>
          <w:rFonts w:hint="eastAsia" w:ascii="仿宋" w:hAnsi="仿宋" w:eastAsia="仿宋" w:cs="仿宋"/>
          <w:sz w:val="28"/>
          <w:szCs w:val="28"/>
        </w:rPr>
        <w:t>年普通高校专升本考试招生工作操作办法》文件精神，特制定本科目考试大纲。大纲制定力求反映本专业招生类型的特点，科学、公平、准确、规范地测评考生的数据库基础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本大纲由皖江工学院</w:t>
      </w:r>
      <w:r>
        <w:rPr>
          <w:rFonts w:hint="eastAsia" w:ascii="仿宋" w:hAnsi="仿宋" w:eastAsia="仿宋" w:cs="仿宋"/>
          <w:sz w:val="28"/>
          <w:szCs w:val="28"/>
          <w:highlight w:val="none"/>
        </w:rPr>
        <w:t>电信工程</w:t>
      </w:r>
      <w:r>
        <w:rPr>
          <w:rFonts w:hint="eastAsia" w:ascii="仿宋" w:hAnsi="仿宋" w:eastAsia="仿宋" w:cs="仿宋"/>
          <w:sz w:val="28"/>
          <w:szCs w:val="28"/>
        </w:rPr>
        <w:t>学院负责解释。</w:t>
      </w:r>
    </w:p>
    <w:p>
      <w:pPr>
        <w:numPr>
          <w:ilvl w:val="0"/>
          <w:numId w:val="1"/>
        </w:num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考核目标与要求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要求考生理解数据库的基本概念和基本理论知识，掌握数据库中SQL语句的阅读和书写。要求考生具有一定抽象思维能力，以及运用所学数据库知识来分析和解决问题的能力。</w:t>
      </w:r>
    </w:p>
    <w:p>
      <w:pPr>
        <w:spacing w:line="360" w:lineRule="auto"/>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三、考试范围与要求</w:t>
      </w:r>
    </w:p>
    <w:p>
      <w:pPr>
        <w:spacing w:line="360" w:lineRule="auto"/>
        <w:ind w:firstLine="560" w:firstLineChars="200"/>
        <w:jc w:val="left"/>
        <w:rPr>
          <w:rFonts w:ascii="仿宋" w:hAnsi="仿宋" w:eastAsia="仿宋" w:cs="仿宋"/>
          <w:sz w:val="28"/>
          <w:szCs w:val="28"/>
        </w:rPr>
      </w:pPr>
      <w:r>
        <w:rPr>
          <w:rFonts w:hint="eastAsia" w:ascii="黑体" w:hAnsi="黑体" w:eastAsia="黑体" w:cs="黑体"/>
          <w:sz w:val="28"/>
          <w:szCs w:val="28"/>
        </w:rPr>
        <w:t>第1章 绪论</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(1)数据库系统概论(一般)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(2)数据模型(重点)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(3)数据库系统的结构(次重点)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第2章 关系数据库</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(1)关系数据结构及形式化定义(一般)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(2)关系的完整性(重点)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(3)关系代数(重点)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第3章 关系数据库标准语言SQL</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(1)数据定义（重点）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(2)数据查询（重点）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(3)数据更新（重点）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(4)空值的处理（重点）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(5)视图（次重点）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第4章 数据库安全性</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(1)数据库安全性控制（次重点）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(2)数据加密（一般）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第5章 数据库完整性</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(1)实体完整性(重点)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(2)参照实整性（重点）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(3)用户定义的完整性（重点）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第6章 关系数据库理论</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(1)问题的提出（一般）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(2)规范化（一般）</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第7章 数据库设计</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(1)数据库设计概述（次重点）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(2)需求分析(重点)</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(3)概念结构设计（重点）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(4)逻辑结构设计（重点）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(5)物理结构设计（重点）</w:t>
      </w:r>
    </w:p>
    <w:p>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(6)数据库的实施和维护（次重点）</w:t>
      </w:r>
    </w:p>
    <w:p>
      <w:pPr>
        <w:spacing w:line="360" w:lineRule="auto"/>
        <w:ind w:firstLine="420" w:firstLineChars="150"/>
        <w:jc w:val="left"/>
        <w:rPr>
          <w:rFonts w:ascii="黑体" w:hAnsi="黑体" w:eastAsia="黑体" w:cs="黑体"/>
          <w:sz w:val="28"/>
          <w:szCs w:val="28"/>
        </w:rPr>
      </w:pPr>
      <w:r>
        <w:rPr>
          <w:rFonts w:hint="eastAsia" w:ascii="黑体" w:hAnsi="黑体" w:eastAsia="黑体" w:cs="黑体"/>
          <w:sz w:val="28"/>
          <w:szCs w:val="28"/>
        </w:rPr>
        <w:t>四、考试教材与参考书</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1．教材：</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王珊、萨师煊.《数据库系统概论(第5版)》.</w:t>
      </w:r>
      <w:r>
        <w:rPr>
          <w:rFonts w:hint="eastAsia"/>
          <w:sz w:val="28"/>
          <w:szCs w:val="28"/>
        </w:rPr>
        <w:t xml:space="preserve"> </w:t>
      </w:r>
      <w:r>
        <w:rPr>
          <w:rFonts w:hint="eastAsia" w:ascii="仿宋" w:hAnsi="仿宋" w:eastAsia="仿宋" w:cs="仿宋"/>
          <w:sz w:val="28"/>
          <w:szCs w:val="28"/>
        </w:rPr>
        <w:t>高等教育出版社. 2014年9月</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2．参考书：</w:t>
      </w:r>
    </w:p>
    <w:p>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王珊、张俊.</w:t>
      </w:r>
      <w:r>
        <w:rPr>
          <w:rFonts w:hint="eastAsia"/>
          <w:sz w:val="28"/>
          <w:szCs w:val="28"/>
        </w:rPr>
        <w:t>《</w:t>
      </w:r>
      <w:r>
        <w:rPr>
          <w:rFonts w:hint="eastAsia" w:ascii="仿宋" w:hAnsi="仿宋" w:eastAsia="仿宋" w:cs="仿宋"/>
          <w:sz w:val="28"/>
          <w:szCs w:val="28"/>
        </w:rPr>
        <w:t>数据库系统概论(第5版)习题解析与实验指导》.</w:t>
      </w:r>
      <w:r>
        <w:rPr>
          <w:rFonts w:hint="eastAsia"/>
        </w:rPr>
        <w:t xml:space="preserve"> </w:t>
      </w:r>
      <w:r>
        <w:rPr>
          <w:rFonts w:hint="eastAsia" w:ascii="仿宋" w:hAnsi="仿宋" w:eastAsia="仿宋" w:cs="仿宋"/>
          <w:sz w:val="28"/>
          <w:szCs w:val="28"/>
        </w:rPr>
        <w:t>高等教育出版社. 2015年7月</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五、其他补充说明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答卷方式：闭卷，笔试。</w:t>
      </w:r>
    </w:p>
    <w:p>
      <w:pPr>
        <w:spacing w:line="360" w:lineRule="auto"/>
        <w:ind w:firstLine="420"/>
        <w:rPr>
          <w:sz w:val="28"/>
          <w:szCs w:val="28"/>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031CF4"/>
    <w:rsid w:val="0004044A"/>
    <w:rsid w:val="001B11E1"/>
    <w:rsid w:val="00305269"/>
    <w:rsid w:val="003A551A"/>
    <w:rsid w:val="003C0999"/>
    <w:rsid w:val="00453941"/>
    <w:rsid w:val="0048287F"/>
    <w:rsid w:val="004872C4"/>
    <w:rsid w:val="00503071"/>
    <w:rsid w:val="00531B7B"/>
    <w:rsid w:val="005560DE"/>
    <w:rsid w:val="00577B66"/>
    <w:rsid w:val="005E33EB"/>
    <w:rsid w:val="00621880"/>
    <w:rsid w:val="006D2B71"/>
    <w:rsid w:val="006F0B86"/>
    <w:rsid w:val="006F58A6"/>
    <w:rsid w:val="00733260"/>
    <w:rsid w:val="0077667B"/>
    <w:rsid w:val="007B17A1"/>
    <w:rsid w:val="00840852"/>
    <w:rsid w:val="00893A11"/>
    <w:rsid w:val="00A1550A"/>
    <w:rsid w:val="00A43DBF"/>
    <w:rsid w:val="00AA00D7"/>
    <w:rsid w:val="00AF768F"/>
    <w:rsid w:val="00B341FD"/>
    <w:rsid w:val="00BB0910"/>
    <w:rsid w:val="00BC3E77"/>
    <w:rsid w:val="00C32049"/>
    <w:rsid w:val="00C4799C"/>
    <w:rsid w:val="00C61C97"/>
    <w:rsid w:val="00C924EC"/>
    <w:rsid w:val="00CB3C2C"/>
    <w:rsid w:val="00CC076D"/>
    <w:rsid w:val="00D54979"/>
    <w:rsid w:val="00D73541"/>
    <w:rsid w:val="00E45F6C"/>
    <w:rsid w:val="00E465D9"/>
    <w:rsid w:val="00E71578"/>
    <w:rsid w:val="00E96918"/>
    <w:rsid w:val="00EE393E"/>
    <w:rsid w:val="00EF620C"/>
    <w:rsid w:val="00F252DF"/>
    <w:rsid w:val="00F979E6"/>
    <w:rsid w:val="0A0B0691"/>
    <w:rsid w:val="160923CB"/>
    <w:rsid w:val="1FEF447A"/>
    <w:rsid w:val="24B269E6"/>
    <w:rsid w:val="2E62460A"/>
    <w:rsid w:val="3565070D"/>
    <w:rsid w:val="40CE5CD7"/>
    <w:rsid w:val="439737B0"/>
    <w:rsid w:val="44037B91"/>
    <w:rsid w:val="4D4C3507"/>
    <w:rsid w:val="6B796B16"/>
    <w:rsid w:val="7265370D"/>
    <w:rsid w:val="72707409"/>
    <w:rsid w:val="7DAC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眉 Char"/>
    <w:basedOn w:val="6"/>
    <w:link w:val="3"/>
    <w:autoRedefine/>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3</Pages>
  <Words>171</Words>
  <Characters>980</Characters>
  <Lines>8</Lines>
  <Paragraphs>2</Paragraphs>
  <TotalTime>50</TotalTime>
  <ScaleCrop>false</ScaleCrop>
  <LinksUpToDate>false</LinksUpToDate>
  <CharactersWithSpaces>1149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2021-03-06T09:32:00Z</dcterms:created>
  <dc:creator>立秋</dc:creator>
  <cp:lastModifiedBy>三水君</cp:lastModifiedBy>
  <dcterms:modified xsi:type="dcterms:W3CDTF">2024-10-29T00:28:44Z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4D44AD576A4E4B6D8FBC21B17B1823D3_12</vt:lpwstr>
  </property>
</Properties>
</file>