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AAE30">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6</w:t>
      </w:r>
      <w:r>
        <w:rPr>
          <w:rFonts w:hint="eastAsia"/>
          <w:b/>
          <w:sz w:val="40"/>
        </w:rPr>
        <w:t>年专升本考试</w:t>
      </w:r>
    </w:p>
    <w:p w14:paraId="1C53ABDE">
      <w:pPr>
        <w:spacing w:line="560" w:lineRule="exact"/>
        <w:jc w:val="center"/>
        <w:rPr>
          <w:rFonts w:ascii="方正仿宋_GBK" w:eastAsia="方正仿宋_GBK"/>
          <w:sz w:val="32"/>
          <w:szCs w:val="32"/>
        </w:rPr>
      </w:pPr>
      <w:r>
        <w:rPr>
          <w:rFonts w:hint="eastAsia"/>
          <w:b/>
          <w:sz w:val="40"/>
        </w:rPr>
        <w:t>《</w:t>
      </w:r>
      <w:r>
        <w:rPr>
          <w:rFonts w:hint="eastAsia"/>
          <w:b/>
          <w:sz w:val="40"/>
          <w:lang w:val="en-US" w:eastAsia="zh-CN"/>
        </w:rPr>
        <w:t>艺术创作</w:t>
      </w:r>
      <w:r>
        <w:rPr>
          <w:rFonts w:hint="eastAsia"/>
          <w:b/>
          <w:sz w:val="40"/>
        </w:rPr>
        <w:t>》考试大纲</w:t>
      </w:r>
    </w:p>
    <w:p w14:paraId="36F71F87">
      <w:pPr>
        <w:spacing w:line="0" w:lineRule="atLeast"/>
        <w:ind w:firstLine="640" w:firstLineChars="200"/>
        <w:jc w:val="left"/>
        <w:rPr>
          <w:rFonts w:ascii="方正仿宋_GBK" w:eastAsia="方正仿宋_GBK"/>
          <w:sz w:val="32"/>
          <w:szCs w:val="32"/>
        </w:rPr>
      </w:pPr>
    </w:p>
    <w:p w14:paraId="5EC3928A">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14:paraId="7062221B">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7908AD77">
      <w:p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艺术创作</w:t>
      </w:r>
      <w:r>
        <w:rPr>
          <w:rFonts w:hint="eastAsia" w:ascii="仿宋" w:hAnsi="仿宋" w:eastAsia="仿宋" w:cs="仿宋"/>
          <w:sz w:val="32"/>
          <w:szCs w:val="32"/>
        </w:rPr>
        <w:t>》考试是我校</w:t>
      </w:r>
      <w:r>
        <w:rPr>
          <w:rFonts w:hint="eastAsia" w:ascii="仿宋" w:hAnsi="仿宋" w:eastAsia="仿宋" w:cs="仿宋"/>
          <w:sz w:val="32"/>
          <w:szCs w:val="32"/>
          <w:lang w:val="en-US" w:eastAsia="zh-CN"/>
        </w:rPr>
        <w:t>数字媒体艺术</w:t>
      </w:r>
      <w:r>
        <w:rPr>
          <w:rFonts w:hint="eastAsia" w:ascii="仿宋" w:hAnsi="仿宋" w:eastAsia="仿宋" w:cs="仿宋"/>
          <w:sz w:val="32"/>
          <w:szCs w:val="32"/>
        </w:rPr>
        <w:t>专业专升本招生考试专业课考试科目之一，考试对象为报考我校</w:t>
      </w:r>
      <w:r>
        <w:rPr>
          <w:rFonts w:hint="eastAsia" w:ascii="仿宋" w:hAnsi="仿宋" w:eastAsia="仿宋" w:cs="仿宋"/>
          <w:sz w:val="32"/>
          <w:szCs w:val="32"/>
          <w:lang w:val="en-US" w:eastAsia="zh-CN"/>
        </w:rPr>
        <w:t>数字媒体艺术</w:t>
      </w:r>
      <w:r>
        <w:rPr>
          <w:rFonts w:hint="eastAsia" w:ascii="仿宋" w:hAnsi="仿宋" w:eastAsia="仿宋" w:cs="仿宋"/>
          <w:sz w:val="32"/>
          <w:szCs w:val="32"/>
        </w:rPr>
        <w:t>专业的考生。为贯彻落实党中央国务院关于做好高校毕业生就业工作有关精神和国务院常务会议提出的扩大普通专升本规模要求，按照教育部部署和要求，</w:t>
      </w:r>
      <w:bookmarkStart w:id="0" w:name="_GoBack"/>
      <w:bookmarkEnd w:id="0"/>
      <w:r>
        <w:rPr>
          <w:rFonts w:hint="eastAsia" w:ascii="仿宋" w:hAnsi="仿宋" w:eastAsia="仿宋" w:cs="仿宋"/>
          <w:sz w:val="32"/>
          <w:szCs w:val="32"/>
        </w:rPr>
        <w:t>特制定本科目考试大纲。大纲制定力求反映本专业招生类型的特点，科学、公平、准确、规范地测评考生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需要具备扎实的造型基础，能够准确捕捉和表现对象的形态、比例、结构、透视等特征，熟练掌握造型的各种技法。</w:t>
      </w:r>
    </w:p>
    <w:p w14:paraId="2C2F0AC2">
      <w:pPr>
        <w:spacing w:line="360" w:lineRule="auto"/>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sz w:val="32"/>
          <w:szCs w:val="32"/>
        </w:rPr>
        <w:t>考生可根据本大纲的内容和要求自行学习相关内容和掌握有关知识。考试采用笔试的方式进行（免笔试学生须参加面试），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180分钟。</w:t>
      </w:r>
    </w:p>
    <w:p w14:paraId="283597A5">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sz w:val="32"/>
          <w:szCs w:val="32"/>
          <w:lang w:val="en-US" w:eastAsia="zh-CN"/>
        </w:rPr>
        <w:t>艺术设计</w:t>
      </w:r>
      <w:r>
        <w:rPr>
          <w:rFonts w:hint="eastAsia" w:ascii="仿宋" w:hAnsi="仿宋" w:eastAsia="仿宋" w:cs="仿宋"/>
          <w:sz w:val="32"/>
          <w:szCs w:val="32"/>
        </w:rPr>
        <w:t>学院负责解释。</w:t>
      </w:r>
    </w:p>
    <w:p w14:paraId="2A77D50A">
      <w:pPr>
        <w:numPr>
          <w:ilvl w:val="0"/>
          <w:numId w:val="1"/>
        </w:num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14:paraId="23E7087D">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艺术创作》主旨考察学生在需掌握创作主体、过程、方法等核心设计理念，需具备运用创作能力，能设计出符合主题的作品，并能结合具体案例有条理、有深度地阐释作品创作思路与艺术手法，着力提升创作思维素养，树立尊重创作规律的专业意识。</w:t>
      </w:r>
    </w:p>
    <w:p w14:paraId="1C3D66F5">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三、考试范围与要求</w:t>
      </w:r>
    </w:p>
    <w:p w14:paraId="6F76D802">
      <w:pPr>
        <w:spacing w:line="360" w:lineRule="auto"/>
        <w:ind w:firstLine="640" w:firstLineChars="200"/>
        <w:jc w:val="left"/>
        <w:rPr>
          <w:rFonts w:hint="eastAsia" w:ascii="黑体" w:hAnsi="黑体" w:eastAsia="黑体" w:cs="黑体"/>
          <w:b w:val="0"/>
          <w:bCs w:val="0"/>
          <w:sz w:val="32"/>
          <w:szCs w:val="32"/>
          <w:lang w:val="en-US" w:eastAsia="zh-CN"/>
        </w:rPr>
      </w:pPr>
      <w:r>
        <w:rPr>
          <w:rFonts w:hint="eastAsia" w:ascii="仿宋" w:hAnsi="仿宋" w:eastAsia="仿宋" w:cs="仿宋"/>
          <w:sz w:val="32"/>
          <w:szCs w:val="32"/>
          <w:lang w:val="en-US" w:eastAsia="zh-CN"/>
        </w:rPr>
        <w:t>《艺术创作》主要考查考生根据指定主题，运用设计学类的基础知识，进行创意思维与艺术表现，以视觉语言形式完成主题创作的专业能力。</w:t>
      </w:r>
    </w:p>
    <w:p w14:paraId="6916AD75">
      <w:pPr>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四、考试要求</w:t>
      </w:r>
    </w:p>
    <w:p w14:paraId="1FEAC99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1.根据试题要求，完成设计色彩（附创作说明）。要求准确理解试题要求，原创性强和构思独特，表现形式、工具不限，创意说明条理清楚。</w:t>
      </w:r>
    </w:p>
    <w:p w14:paraId="6A3F050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2.考试用纸（由招生单位随试卷提供）：4开素描纸。</w:t>
      </w:r>
    </w:p>
    <w:p w14:paraId="7C02880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3.画具（考生自备）：铅笔、橡皮、小刀、炭笔、针管笔、水粉、马克笔、彩铅、画板、画架等。不可携带及使用定画液。</w:t>
      </w:r>
    </w:p>
    <w:p w14:paraId="00F6211A">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cxYzViNGZiMmY5MGZhOTkyZjhlZGYzZjA3NzUifQ=="/>
  </w:docVars>
  <w:rsids>
    <w:rsidRoot w:val="40CE5CD7"/>
    <w:rsid w:val="000013A6"/>
    <w:rsid w:val="00047CAA"/>
    <w:rsid w:val="0087442A"/>
    <w:rsid w:val="009572E8"/>
    <w:rsid w:val="009D18E3"/>
    <w:rsid w:val="00AB1000"/>
    <w:rsid w:val="00C50DF6"/>
    <w:rsid w:val="00DC5692"/>
    <w:rsid w:val="00F71C88"/>
    <w:rsid w:val="076D0C87"/>
    <w:rsid w:val="0A0B0691"/>
    <w:rsid w:val="190F5A29"/>
    <w:rsid w:val="1FEF447A"/>
    <w:rsid w:val="206631EE"/>
    <w:rsid w:val="216D0151"/>
    <w:rsid w:val="270261C2"/>
    <w:rsid w:val="2E62460A"/>
    <w:rsid w:val="3565070D"/>
    <w:rsid w:val="361F5E06"/>
    <w:rsid w:val="3FF3B61D"/>
    <w:rsid w:val="3FF9416C"/>
    <w:rsid w:val="40CE5CD7"/>
    <w:rsid w:val="51F32B76"/>
    <w:rsid w:val="5EB7F275"/>
    <w:rsid w:val="5F83102C"/>
    <w:rsid w:val="6B796B16"/>
    <w:rsid w:val="6F79194E"/>
    <w:rsid w:val="7265370D"/>
    <w:rsid w:val="7FFA52ED"/>
    <w:rsid w:val="A76F4A86"/>
    <w:rsid w:val="B48E5EB8"/>
    <w:rsid w:val="FBBFF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 w:type="paragraph" w:customStyle="1" w:styleId="10">
    <w:name w:val="3小标题"/>
    <w:basedOn w:val="11"/>
    <w:qFormat/>
    <w:uiPriority w:val="0"/>
    <w:pPr>
      <w:spacing w:line="360" w:lineRule="auto"/>
      <w:ind w:firstLine="482" w:firstLineChars="200"/>
    </w:pPr>
    <w:rPr>
      <w:rFonts w:ascii="宋体" w:hAnsi="宋体" w:eastAsia="宋体"/>
      <w:b/>
      <w:bCs/>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 w:type="character" w:customStyle="1" w:styleId="13">
    <w:name w:val="s1"/>
    <w:basedOn w:val="6"/>
    <w:qFormat/>
    <w:uiPriority w:val="0"/>
    <w:rPr>
      <w:rFonts w:ascii="Arial" w:hAnsi="Arial" w:cs="Arial"/>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823</Words>
  <Characters>834</Characters>
  <Lines>16</Lines>
  <Paragraphs>4</Paragraphs>
  <TotalTime>9</TotalTime>
  <ScaleCrop>false</ScaleCrop>
  <LinksUpToDate>false</LinksUpToDate>
  <CharactersWithSpaces>834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2020-04-20T04:05:00Z</dcterms:created>
  <dc:creator>立秋</dc:creator>
  <cp:lastModifiedBy>玖月</cp:lastModifiedBy>
  <dcterms:modified xsi:type="dcterms:W3CDTF">2026-01-15T02:43:57Z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EA102A8773222C769CDD436974477759_43</vt:lpwstr>
  </property>
  <property fmtid="{D5CDD505-2E9C-101B-9397-08002B2CF9AE}" pid="4" name="KSOTemplateDocerSaveRecord">
    <vt:lpwstr>eyJoZGlkIjoiNDVjMTQ3MDk2OTY3OWI1NzQxYzBlNzdhNjU4Mjk3NTMiLCJ1c2VySWQiOiI2NzI2NzQ0NTEifQ==</vt:lpwstr>
  </property>
</Properties>
</file>